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13"/>
        <w:tblW w:w="94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672"/>
        <w:gridCol w:w="2188"/>
        <w:gridCol w:w="2693"/>
        <w:gridCol w:w="1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kern w:val="0"/>
                <w:sz w:val="36"/>
                <w:szCs w:val="36"/>
              </w:rPr>
              <w:t>中卫市固定资产投资项目节能审查专项验收项目名单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建设单位名称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建设项目名称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审查意见文号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审查意见日期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宁夏瑞泰科技股份有限公司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年产1.5万吨邻苯二胺项目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卫工信节能审字〔2012〕2号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2012年3月26日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宁夏瑞泰科技股份有限公司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资源回收综合利用项目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卫工信节能审字〔2016〕8号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2016年6月6日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宁夏大漠药业有限公司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年产5000吨苯并咪唑系列兽用驱虫药项目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卫工信节能审字〔2012〕1号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2012年3月12日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宁夏钢铁(集团)有限责任公司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煤气及饱和蒸汽综合利用发电项目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卫工信节能审字〔2015〕15号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2015年11月15日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宁夏钢铁（集团）有限责任公司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年产60万吨高速线材工程项目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卫工信节能审字〔2016〕22号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2016年12月2日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宁夏钢铁（集团）有限责任公司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年产60万吨矿渣微粉资源综合利用项目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卫工信节能审字〔2013〕7号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2013年6月3日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宁夏节能茂烨余热发电有限公司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18MW铁合金烟气余热纯低温发电项目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2016年4月28日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宁夏科豪陶瓷有限公司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年产600万平方米喷墨高档抛光金刚釉陶瓷地板砖生产线建设项目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卫工信节能审字〔2017〕4号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2017年1月6日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宁夏科豪陶瓷有限公司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年产6万吨洁净煤资源综合利用项目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卫工信节能审字〔2016〕14号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2016年9月1日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宁夏蓝丰精细化工有限公司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年产10000吨多菌灵原药项目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2015年8月7日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宁夏蓝丰精细化工有限公司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年产1000吨3,5-二氯苯胺项目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卫工信节能审字〔2016〕7号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2016年4月18日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宁夏翔润节能建材制造有限责任公司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新型墙体材料资源综合利用项目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卫工信节能审字〔2015〕5号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2015年6月1日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宁夏协鑫晶体科技发展有限公司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年产3850吨(1000MW)单晶方棒项目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卫工信节能审字〔2015〕14号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2015年11月15日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宁夏鑫华威能源科技有限公司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年产15万吨煤焦油加工项目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卫工信节能审字〔2013〕2号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2013年2月20日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宁夏中卫市华伟化工有限公司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2×31500KVA密闭电石炉及深加工产品项目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卫工信节能审字〔2013〕11号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2013年9月11日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宁夏紫光川庆化工有限公司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年产10000吨萘酚项目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卫工信节能审字〔2015〕10号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2015年8月7日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宁夏紫光天化蛋氨酸有限责任公司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3000吨/年二甲基二硫醚及100吨/年DL-高半胱氨酸硫内酯盐酸盐项目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卫工信节能审字〔2016〕16号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2016年9月1日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宁夏紫光天化蛋氨酸有限责任公司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年产50000吨甲硫醇钠溶液项目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卫工信节能审字〔2016〕19号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2016年9月1日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中宁县新世纪钙业有限公司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年产15万吨轻质碳酸钙项目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卫工信节能审字〔2015〕13号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2015年9月7日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中卫市鑫顺发工贸有限公司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年产2.4万吨铁合金重熔铸锭项目节能评审意见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卫工信节能审字〔2016〕24号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2016年12月2日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利安隆（中卫）新材料有限公司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年产3000吨抗氧剂项目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卫工信节能审字〔2014〕8号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2014年6月11日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宁夏明盛染化有限公司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年产2万吨2-氨基-4乙酰氨基甲醚项目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卫工信节能审字〔2014〕2号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2014年1月22日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宁夏协佳光伏电力有限公司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年产300兆瓦太阳组件生产项目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卫工信节能审字〔2014〕4号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2014年3月20日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宁夏乙征生物工程有限公司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年产100吨复合酶剂产品研发与生产项目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卫工信节能审字〔2014〕5号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2014年3月20日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中卫市鑫三元化工有限公司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年产1万吨2-氨基-4-乙酰基项目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卫工信节能审字〔2014〕16号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2014年9月26日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中卫北控水务有限公司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中卫市工业园区中水回用工程项目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卫工信节能审字〔2016〕10号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2016年8月9日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宁夏振岭化工有限公司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2万吨/年三氯氧磷项目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卫工信节能审字〔2015〕3号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2015年4月22日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宁夏天元锰业有限公司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年产30万吨重熔金属锰（一期10万吨）项目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卫工信节能审字〔2015〕9号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2015年8月6日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宁夏蓝丰精细化工有限公司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1000t/a脱叶磷原药及制剂项目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卫工信节能审字〔2016〕15号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2016年9月1日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中卫联合新澧化工有限公司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30万吨/年硫化钠工程一期工程年产15万吨硫化钠项目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卫工信节能审字〔2016〕23号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2016年12月2日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中卫市宪立砼业有限公司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2×180m3/h商品砼拌和生产线项目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卫工信节能审字〔2015〕1号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2015年2月15日</w:t>
            </w:r>
          </w:p>
        </w:tc>
      </w:tr>
    </w:tbl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6F6"/>
    <w:multiLevelType w:val="multilevel"/>
    <w:tmpl w:val="2EFF26F6"/>
    <w:lvl w:ilvl="0" w:tentative="0">
      <w:start w:val="1"/>
      <w:numFmt w:val="decimal"/>
      <w:pStyle w:val="28"/>
      <w:lvlText w:val="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F"/>
    <w:rsid w:val="00022EAF"/>
    <w:rsid w:val="00025239"/>
    <w:rsid w:val="000254F9"/>
    <w:rsid w:val="00032AA6"/>
    <w:rsid w:val="000330E8"/>
    <w:rsid w:val="000340ED"/>
    <w:rsid w:val="00041238"/>
    <w:rsid w:val="00054B80"/>
    <w:rsid w:val="00070D09"/>
    <w:rsid w:val="000757AD"/>
    <w:rsid w:val="0009271D"/>
    <w:rsid w:val="00093453"/>
    <w:rsid w:val="000D103D"/>
    <w:rsid w:val="000E35A1"/>
    <w:rsid w:val="00101C06"/>
    <w:rsid w:val="001054AD"/>
    <w:rsid w:val="00117556"/>
    <w:rsid w:val="00133174"/>
    <w:rsid w:val="001360E6"/>
    <w:rsid w:val="001363DF"/>
    <w:rsid w:val="00136633"/>
    <w:rsid w:val="00182791"/>
    <w:rsid w:val="001913D4"/>
    <w:rsid w:val="001A243B"/>
    <w:rsid w:val="001B2718"/>
    <w:rsid w:val="001B7337"/>
    <w:rsid w:val="001C2930"/>
    <w:rsid w:val="001C4D4B"/>
    <w:rsid w:val="001C71D1"/>
    <w:rsid w:val="001D1615"/>
    <w:rsid w:val="001E778E"/>
    <w:rsid w:val="001F415A"/>
    <w:rsid w:val="001F586C"/>
    <w:rsid w:val="0020471A"/>
    <w:rsid w:val="00215BE9"/>
    <w:rsid w:val="00216A95"/>
    <w:rsid w:val="0022370C"/>
    <w:rsid w:val="00251C73"/>
    <w:rsid w:val="00265119"/>
    <w:rsid w:val="00265CCB"/>
    <w:rsid w:val="00270D62"/>
    <w:rsid w:val="00271186"/>
    <w:rsid w:val="00280A19"/>
    <w:rsid w:val="00296250"/>
    <w:rsid w:val="002A6869"/>
    <w:rsid w:val="002B062F"/>
    <w:rsid w:val="002B3BC0"/>
    <w:rsid w:val="002B49C5"/>
    <w:rsid w:val="002B5542"/>
    <w:rsid w:val="002C1B46"/>
    <w:rsid w:val="002C2B34"/>
    <w:rsid w:val="002D1A79"/>
    <w:rsid w:val="002D5E7F"/>
    <w:rsid w:val="002F637F"/>
    <w:rsid w:val="003048F7"/>
    <w:rsid w:val="003127A6"/>
    <w:rsid w:val="00316E69"/>
    <w:rsid w:val="00325C86"/>
    <w:rsid w:val="0033000C"/>
    <w:rsid w:val="003563D4"/>
    <w:rsid w:val="00376235"/>
    <w:rsid w:val="003908B7"/>
    <w:rsid w:val="003A33F2"/>
    <w:rsid w:val="003A654E"/>
    <w:rsid w:val="003B1C83"/>
    <w:rsid w:val="003B2B85"/>
    <w:rsid w:val="003B3CDE"/>
    <w:rsid w:val="003C31B3"/>
    <w:rsid w:val="003E46C7"/>
    <w:rsid w:val="003E5886"/>
    <w:rsid w:val="003F402A"/>
    <w:rsid w:val="00401CA9"/>
    <w:rsid w:val="004174F6"/>
    <w:rsid w:val="004210B0"/>
    <w:rsid w:val="00435AB6"/>
    <w:rsid w:val="00444855"/>
    <w:rsid w:val="00455AFD"/>
    <w:rsid w:val="00461B7D"/>
    <w:rsid w:val="004764E6"/>
    <w:rsid w:val="00480E08"/>
    <w:rsid w:val="00484DB8"/>
    <w:rsid w:val="00486B23"/>
    <w:rsid w:val="004971ED"/>
    <w:rsid w:val="004B0354"/>
    <w:rsid w:val="004C60FC"/>
    <w:rsid w:val="004C7FA5"/>
    <w:rsid w:val="004D62EB"/>
    <w:rsid w:val="004E4C14"/>
    <w:rsid w:val="004E5327"/>
    <w:rsid w:val="004E6641"/>
    <w:rsid w:val="004F23E2"/>
    <w:rsid w:val="00500928"/>
    <w:rsid w:val="00525315"/>
    <w:rsid w:val="005266C0"/>
    <w:rsid w:val="0053157F"/>
    <w:rsid w:val="005334C8"/>
    <w:rsid w:val="005560AB"/>
    <w:rsid w:val="00562651"/>
    <w:rsid w:val="00566BC8"/>
    <w:rsid w:val="00566ECE"/>
    <w:rsid w:val="005A093A"/>
    <w:rsid w:val="005A1D9A"/>
    <w:rsid w:val="005A3C7D"/>
    <w:rsid w:val="005B0633"/>
    <w:rsid w:val="005B4718"/>
    <w:rsid w:val="005D2976"/>
    <w:rsid w:val="005D3034"/>
    <w:rsid w:val="005E3BAD"/>
    <w:rsid w:val="005F65DC"/>
    <w:rsid w:val="005F6680"/>
    <w:rsid w:val="005F66DC"/>
    <w:rsid w:val="006005DD"/>
    <w:rsid w:val="00622A72"/>
    <w:rsid w:val="0062324B"/>
    <w:rsid w:val="00632BDD"/>
    <w:rsid w:val="00651D51"/>
    <w:rsid w:val="00652E04"/>
    <w:rsid w:val="00664027"/>
    <w:rsid w:val="006675E1"/>
    <w:rsid w:val="006742C8"/>
    <w:rsid w:val="006B72EA"/>
    <w:rsid w:val="006C2846"/>
    <w:rsid w:val="006C296A"/>
    <w:rsid w:val="006D0DBB"/>
    <w:rsid w:val="006D2380"/>
    <w:rsid w:val="0070177C"/>
    <w:rsid w:val="00711E8C"/>
    <w:rsid w:val="00725A5B"/>
    <w:rsid w:val="007275D9"/>
    <w:rsid w:val="00730361"/>
    <w:rsid w:val="00733CE4"/>
    <w:rsid w:val="0073549A"/>
    <w:rsid w:val="0073703B"/>
    <w:rsid w:val="00753D72"/>
    <w:rsid w:val="007548D4"/>
    <w:rsid w:val="0079622E"/>
    <w:rsid w:val="00796FFE"/>
    <w:rsid w:val="007A4401"/>
    <w:rsid w:val="007C5E5D"/>
    <w:rsid w:val="007D581F"/>
    <w:rsid w:val="007D6EDF"/>
    <w:rsid w:val="0080022C"/>
    <w:rsid w:val="00804BD7"/>
    <w:rsid w:val="00807DD0"/>
    <w:rsid w:val="00822693"/>
    <w:rsid w:val="0082409B"/>
    <w:rsid w:val="008276F7"/>
    <w:rsid w:val="00840B3F"/>
    <w:rsid w:val="00843F60"/>
    <w:rsid w:val="00844930"/>
    <w:rsid w:val="00845465"/>
    <w:rsid w:val="008825B3"/>
    <w:rsid w:val="00891000"/>
    <w:rsid w:val="008B0BD3"/>
    <w:rsid w:val="008B1E8C"/>
    <w:rsid w:val="008D3907"/>
    <w:rsid w:val="008D4C53"/>
    <w:rsid w:val="008E5DC5"/>
    <w:rsid w:val="008F2651"/>
    <w:rsid w:val="008F29A4"/>
    <w:rsid w:val="008F30E5"/>
    <w:rsid w:val="00905A99"/>
    <w:rsid w:val="009123F5"/>
    <w:rsid w:val="009256D6"/>
    <w:rsid w:val="00926BE2"/>
    <w:rsid w:val="009323FA"/>
    <w:rsid w:val="00943A77"/>
    <w:rsid w:val="00944F9B"/>
    <w:rsid w:val="00955891"/>
    <w:rsid w:val="0097001B"/>
    <w:rsid w:val="00977436"/>
    <w:rsid w:val="00984E33"/>
    <w:rsid w:val="0099044B"/>
    <w:rsid w:val="009B444C"/>
    <w:rsid w:val="009C0572"/>
    <w:rsid w:val="009D05BD"/>
    <w:rsid w:val="009E313A"/>
    <w:rsid w:val="009E580E"/>
    <w:rsid w:val="009F4620"/>
    <w:rsid w:val="009F5BD4"/>
    <w:rsid w:val="00A003C2"/>
    <w:rsid w:val="00A36775"/>
    <w:rsid w:val="00A37D22"/>
    <w:rsid w:val="00A44FCA"/>
    <w:rsid w:val="00A45441"/>
    <w:rsid w:val="00A50F79"/>
    <w:rsid w:val="00A5629B"/>
    <w:rsid w:val="00A57B07"/>
    <w:rsid w:val="00A6428D"/>
    <w:rsid w:val="00A67236"/>
    <w:rsid w:val="00A7210F"/>
    <w:rsid w:val="00A81EB4"/>
    <w:rsid w:val="00A94B55"/>
    <w:rsid w:val="00AE16CB"/>
    <w:rsid w:val="00AF2461"/>
    <w:rsid w:val="00AF71E8"/>
    <w:rsid w:val="00AF753F"/>
    <w:rsid w:val="00AF7FD2"/>
    <w:rsid w:val="00B074A5"/>
    <w:rsid w:val="00B078A0"/>
    <w:rsid w:val="00B254AE"/>
    <w:rsid w:val="00B26CCE"/>
    <w:rsid w:val="00B30032"/>
    <w:rsid w:val="00B42CE7"/>
    <w:rsid w:val="00B448C8"/>
    <w:rsid w:val="00B66E33"/>
    <w:rsid w:val="00BA13B3"/>
    <w:rsid w:val="00BB363D"/>
    <w:rsid w:val="00BC0A23"/>
    <w:rsid w:val="00BC2998"/>
    <w:rsid w:val="00BD55AE"/>
    <w:rsid w:val="00BD5921"/>
    <w:rsid w:val="00BE752A"/>
    <w:rsid w:val="00BF6033"/>
    <w:rsid w:val="00BF6BE3"/>
    <w:rsid w:val="00C07D7A"/>
    <w:rsid w:val="00C105CC"/>
    <w:rsid w:val="00C3524E"/>
    <w:rsid w:val="00C44234"/>
    <w:rsid w:val="00C62B22"/>
    <w:rsid w:val="00C72619"/>
    <w:rsid w:val="00C7316E"/>
    <w:rsid w:val="00C74550"/>
    <w:rsid w:val="00C86B1D"/>
    <w:rsid w:val="00CA6B04"/>
    <w:rsid w:val="00CF5D22"/>
    <w:rsid w:val="00CF706A"/>
    <w:rsid w:val="00D01E2C"/>
    <w:rsid w:val="00D04E70"/>
    <w:rsid w:val="00D234A7"/>
    <w:rsid w:val="00D47C87"/>
    <w:rsid w:val="00D536AE"/>
    <w:rsid w:val="00D6058A"/>
    <w:rsid w:val="00D7283B"/>
    <w:rsid w:val="00D81FBB"/>
    <w:rsid w:val="00D95CD1"/>
    <w:rsid w:val="00DB2C69"/>
    <w:rsid w:val="00DE0526"/>
    <w:rsid w:val="00DE54DA"/>
    <w:rsid w:val="00DE562C"/>
    <w:rsid w:val="00DE79D9"/>
    <w:rsid w:val="00DF3E22"/>
    <w:rsid w:val="00DF6E56"/>
    <w:rsid w:val="00E05B01"/>
    <w:rsid w:val="00E229CF"/>
    <w:rsid w:val="00E2314B"/>
    <w:rsid w:val="00E313AF"/>
    <w:rsid w:val="00E51604"/>
    <w:rsid w:val="00E67931"/>
    <w:rsid w:val="00E724E4"/>
    <w:rsid w:val="00E95BE9"/>
    <w:rsid w:val="00EA1FC1"/>
    <w:rsid w:val="00EB3391"/>
    <w:rsid w:val="00EB3BD0"/>
    <w:rsid w:val="00EC6687"/>
    <w:rsid w:val="00EE7150"/>
    <w:rsid w:val="00EF740B"/>
    <w:rsid w:val="00F11FC8"/>
    <w:rsid w:val="00F12513"/>
    <w:rsid w:val="00F14C57"/>
    <w:rsid w:val="00F40AEE"/>
    <w:rsid w:val="00F550F8"/>
    <w:rsid w:val="00F80A69"/>
    <w:rsid w:val="00FA5901"/>
    <w:rsid w:val="00FB511D"/>
    <w:rsid w:val="00FC26BB"/>
    <w:rsid w:val="00FC72A9"/>
    <w:rsid w:val="00FD0E7E"/>
    <w:rsid w:val="00FD32AA"/>
    <w:rsid w:val="00FD4CBD"/>
    <w:rsid w:val="104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ind w:firstLine="420" w:firstLineChars="200"/>
    </w:pPr>
    <w:rPr>
      <w:szCs w:val="20"/>
    </w:rPr>
  </w:style>
  <w:style w:type="paragraph" w:styleId="3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4">
    <w:name w:val="Date"/>
    <w:basedOn w:val="1"/>
    <w:next w:val="1"/>
    <w:link w:val="16"/>
    <w:uiPriority w:val="99"/>
    <w:pPr>
      <w:ind w:left="100" w:leftChars="2500"/>
    </w:p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9"/>
    <w:uiPriority w:val="99"/>
    <w:rPr>
      <w:rFonts w:cs="Times New Roman"/>
    </w:rPr>
  </w:style>
  <w:style w:type="character" w:customStyle="1" w:styleId="16">
    <w:name w:val="日期 Char"/>
    <w:basedOn w:val="9"/>
    <w:link w:val="4"/>
    <w:semiHidden/>
    <w:uiPriority w:val="99"/>
    <w:rPr>
      <w:szCs w:val="24"/>
    </w:rPr>
  </w:style>
  <w:style w:type="character" w:customStyle="1" w:styleId="17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正文缩进 Char"/>
    <w:link w:val="2"/>
    <w:qFormat/>
    <w:locked/>
    <w:uiPriority w:val="99"/>
    <w:rPr>
      <w:rFonts w:eastAsia="宋体"/>
      <w:kern w:val="2"/>
      <w:sz w:val="21"/>
      <w:lang w:val="en-US" w:eastAsia="zh-CN"/>
    </w:rPr>
  </w:style>
  <w:style w:type="paragraph" w:customStyle="1" w:styleId="20">
    <w:name w:val="样式 样式 正文格式 + 首行缩进:  2 字符 + (中文) 仿宋 首行缩进:  2 字符"/>
    <w:basedOn w:val="21"/>
    <w:qFormat/>
    <w:uiPriority w:val="99"/>
    <w:pPr>
      <w:ind w:firstLine="560"/>
    </w:pPr>
  </w:style>
  <w:style w:type="paragraph" w:customStyle="1" w:styleId="21">
    <w:name w:val="样式 正文格式 + 首行缩进:  2 字符"/>
    <w:basedOn w:val="1"/>
    <w:qFormat/>
    <w:uiPriority w:val="99"/>
    <w:pPr>
      <w:widowControl/>
      <w:adjustRightInd w:val="0"/>
      <w:spacing w:line="360" w:lineRule="auto"/>
      <w:ind w:firstLine="200" w:firstLineChars="200"/>
      <w:textAlignment w:val="baseline"/>
    </w:pPr>
    <w:rPr>
      <w:rFonts w:eastAsia="仿宋_GB2312" w:cs="宋体"/>
      <w:sz w:val="28"/>
      <w:szCs w:val="20"/>
    </w:rPr>
  </w:style>
  <w:style w:type="paragraph" w:customStyle="1" w:styleId="22">
    <w:name w:val="样式 (中文) 仿宋 四号 行距: 1.5 倍行距2"/>
    <w:basedOn w:val="1"/>
    <w:uiPriority w:val="99"/>
    <w:pPr>
      <w:spacing w:line="360" w:lineRule="auto"/>
      <w:ind w:firstLine="560" w:firstLineChars="200"/>
    </w:pPr>
    <w:rPr>
      <w:rFonts w:eastAsia="仿宋_GB2312" w:cs="宋体"/>
      <w:kern w:val="0"/>
      <w:sz w:val="28"/>
      <w:szCs w:val="20"/>
    </w:rPr>
  </w:style>
  <w:style w:type="paragraph" w:customStyle="1" w:styleId="23">
    <w:name w:val="Char"/>
    <w:basedOn w:val="3"/>
    <w:qFormat/>
    <w:uiPriority w:val="99"/>
    <w:rPr>
      <w:rFonts w:ascii="Tahoma" w:hAnsi="Tahoma"/>
      <w:sz w:val="24"/>
    </w:rPr>
  </w:style>
  <w:style w:type="character" w:customStyle="1" w:styleId="24">
    <w:name w:val="文档结构图 Char"/>
    <w:basedOn w:val="9"/>
    <w:link w:val="3"/>
    <w:semiHidden/>
    <w:qFormat/>
    <w:uiPriority w:val="99"/>
    <w:rPr>
      <w:sz w:val="0"/>
      <w:szCs w:val="0"/>
    </w:rPr>
  </w:style>
  <w:style w:type="character" w:customStyle="1" w:styleId="25">
    <w:name w:val="批注框文本 Char"/>
    <w:basedOn w:val="9"/>
    <w:link w:val="5"/>
    <w:semiHidden/>
    <w:qFormat/>
    <w:uiPriority w:val="99"/>
    <w:rPr>
      <w:sz w:val="0"/>
      <w:szCs w:val="0"/>
    </w:rPr>
  </w:style>
  <w:style w:type="paragraph" w:customStyle="1" w:styleId="26">
    <w:name w:val="Char Char Char Char Char Char"/>
    <w:basedOn w:val="1"/>
    <w:qFormat/>
    <w:uiPriority w:val="99"/>
    <w:rPr>
      <w:rFonts w:eastAsia="仿宋_GB2312"/>
      <w:sz w:val="36"/>
      <w:szCs w:val="20"/>
    </w:rPr>
  </w:style>
  <w:style w:type="paragraph" w:customStyle="1" w:styleId="27">
    <w:name w:val="Char1"/>
    <w:basedOn w:val="1"/>
    <w:qFormat/>
    <w:uiPriority w:val="99"/>
  </w:style>
  <w:style w:type="paragraph" w:customStyle="1" w:styleId="28">
    <w:name w:val="样式1"/>
    <w:basedOn w:val="1"/>
    <w:qFormat/>
    <w:uiPriority w:val="99"/>
    <w:pPr>
      <w:numPr>
        <w:ilvl w:val="0"/>
        <w:numId w:val="1"/>
      </w:numPr>
      <w:ind w:left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757</Words>
  <Characters>4317</Characters>
  <Lines>35</Lines>
  <Paragraphs>10</Paragraphs>
  <TotalTime>15</TotalTime>
  <ScaleCrop>false</ScaleCrop>
  <LinksUpToDate>false</LinksUpToDate>
  <CharactersWithSpaces>5064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2018-01-25T01:53:00Z</dcterms:created>
  <dc:creator>Administrator</dc:creator>
  <cp:lastModifiedBy>Administrator</cp:lastModifiedBy>
  <cp:lastPrinted>2018-01-25T01:51:00Z</cp:lastPrinted>
  <dcterms:modified xsi:type="dcterms:W3CDTF">2018-04-13T02:43:06Z</dcterms:modified>
  <dc:title>渝经信环资〔2014〕66号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