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14055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5"/>
        <w:gridCol w:w="2160"/>
        <w:gridCol w:w="1440"/>
        <w:gridCol w:w="1260"/>
        <w:gridCol w:w="1080"/>
        <w:gridCol w:w="1800"/>
        <w:gridCol w:w="1620"/>
        <w:gridCol w:w="1440"/>
        <w:gridCol w:w="198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14055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after="48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48"/>
                <w:szCs w:val="48"/>
              </w:rPr>
            </w:pPr>
            <w:r>
              <w:rPr>
                <w:rFonts w:hint="eastAsia" w:ascii="黑体" w:hAnsi="黑体" w:eastAsia="黑体" w:cs="Arial"/>
                <w:b w:val="0"/>
                <w:bCs w:val="0"/>
                <w:color w:val="000000"/>
                <w:kern w:val="0"/>
                <w:sz w:val="44"/>
                <w:szCs w:val="44"/>
              </w:rPr>
              <w:t>财政拨款收入预算表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4055" w:type="dxa"/>
            <w:gridSpan w:val="9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Calibri" w:hAnsi="Calibri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Calibri" w:hAnsi="Calibri" w:cs="宋体"/>
                <w:color w:val="000000"/>
                <w:kern w:val="0"/>
                <w:sz w:val="28"/>
                <w:szCs w:val="28"/>
              </w:rPr>
              <w:t>单位：万元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34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功能分类科目</w:t>
            </w:r>
          </w:p>
        </w:tc>
        <w:tc>
          <w:tcPr>
            <w:tcW w:w="144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2018收入安排总计</w:t>
            </w:r>
          </w:p>
        </w:tc>
        <w:tc>
          <w:tcPr>
            <w:tcW w:w="720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一般公共财政拨款预算</w:t>
            </w:r>
          </w:p>
        </w:tc>
        <w:tc>
          <w:tcPr>
            <w:tcW w:w="198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政府性基金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功能科目编码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功能科目名称</w:t>
            </w:r>
          </w:p>
        </w:tc>
        <w:tc>
          <w:tcPr>
            <w:tcW w:w="14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小计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经费拨款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纳入预算管理的行政性事业性收入安排</w:t>
            </w:r>
          </w:p>
        </w:tc>
        <w:tc>
          <w:tcPr>
            <w:tcW w:w="16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自治区专项转移支付</w:t>
            </w:r>
          </w:p>
        </w:tc>
        <w:tc>
          <w:tcPr>
            <w:tcW w:w="14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自治区一般性转移支付</w:t>
            </w:r>
          </w:p>
        </w:tc>
        <w:tc>
          <w:tcPr>
            <w:tcW w:w="198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435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Calibri" w:hAnsi="Calibri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宋体"/>
                <w:b/>
                <w:bCs/>
                <w:color w:val="000000"/>
                <w:kern w:val="0"/>
                <w:sz w:val="22"/>
                <w:szCs w:val="22"/>
              </w:rPr>
              <w:t>合</w:t>
            </w:r>
            <w:r>
              <w:rPr>
                <w:rFonts w:hint="eastAsia" w:ascii="Calibri" w:hAnsi="Calibri" w:cs="宋体"/>
                <w:b/>
                <w:bCs/>
                <w:color w:val="000000"/>
                <w:kern w:val="0"/>
                <w:sz w:val="22"/>
                <w:szCs w:val="22"/>
              </w:rPr>
              <w:t xml:space="preserve">   </w:t>
            </w:r>
            <w:r>
              <w:rPr>
                <w:rFonts w:ascii="Calibri" w:hAnsi="Calibri" w:cs="宋体"/>
                <w:b/>
                <w:bCs/>
                <w:color w:val="000000"/>
                <w:kern w:val="0"/>
                <w:sz w:val="22"/>
                <w:szCs w:val="22"/>
              </w:rPr>
              <w:t>计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Calibri" w:hAnsi="Calibri" w:cs="宋体"/>
                <w:b/>
                <w:bCs/>
                <w:color w:val="000000"/>
                <w:kern w:val="0"/>
                <w:sz w:val="22"/>
                <w:szCs w:val="22"/>
              </w:rPr>
              <w:t>383.93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Calibri" w:hAnsi="Calibri" w:cs="宋体"/>
                <w:b/>
                <w:bCs/>
                <w:color w:val="000000"/>
                <w:kern w:val="0"/>
                <w:sz w:val="22"/>
                <w:szCs w:val="22"/>
              </w:rPr>
              <w:t>383.93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Calibri" w:hAnsi="Calibri" w:cs="宋体"/>
                <w:b/>
                <w:bCs/>
                <w:color w:val="000000"/>
                <w:kern w:val="0"/>
                <w:sz w:val="22"/>
                <w:szCs w:val="22"/>
              </w:rPr>
              <w:t>383.93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435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Calibri" w:hAnsi="Calibri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  <w:t>中卫市工业和信息化局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Calibri" w:hAnsi="Calibri" w:cs="宋体"/>
                <w:b/>
                <w:bCs/>
                <w:color w:val="000000"/>
                <w:kern w:val="0"/>
                <w:sz w:val="22"/>
                <w:szCs w:val="22"/>
              </w:rPr>
              <w:t>383.93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Calibri" w:hAnsi="Calibri" w:cs="宋体"/>
                <w:b/>
                <w:bCs/>
                <w:color w:val="000000"/>
                <w:kern w:val="0"/>
                <w:sz w:val="22"/>
                <w:szCs w:val="22"/>
              </w:rPr>
              <w:t>383.93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Calibri" w:hAnsi="Calibri" w:cs="宋体"/>
                <w:b/>
                <w:bCs/>
                <w:color w:val="000000"/>
                <w:kern w:val="0"/>
                <w:sz w:val="22"/>
                <w:szCs w:val="22"/>
              </w:rPr>
              <w:t>383.93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435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Calibri" w:hAnsi="Calibri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  <w:t>中卫市工业和信息化局机关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Calibri" w:hAnsi="Calibri" w:cs="宋体"/>
                <w:b/>
                <w:bCs/>
                <w:color w:val="000000"/>
                <w:kern w:val="0"/>
                <w:sz w:val="22"/>
                <w:szCs w:val="22"/>
              </w:rPr>
              <w:t>383.93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Calibri" w:hAnsi="Calibri" w:cs="宋体"/>
                <w:b/>
                <w:bCs/>
                <w:color w:val="000000"/>
                <w:kern w:val="0"/>
                <w:sz w:val="22"/>
                <w:szCs w:val="22"/>
              </w:rPr>
              <w:t>383.93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Calibri" w:hAnsi="Calibri" w:cs="宋体"/>
                <w:b/>
                <w:bCs/>
                <w:color w:val="000000"/>
                <w:kern w:val="0"/>
                <w:sz w:val="22"/>
                <w:szCs w:val="22"/>
              </w:rPr>
              <w:t>383.93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2150501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hint="eastAsia" w:ascii="Calibri" w:hAnsi="Calibri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行政运行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Calibri" w:hAnsi="Calibri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275.12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Calibri" w:hAnsi="Calibri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275.12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Calibri" w:hAnsi="Calibri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275.12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kern w:val="0"/>
                <w:sz w:val="22"/>
                <w:szCs w:val="22"/>
              </w:rPr>
              <w:t>2080504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hint="eastAsia" w:ascii="Calibri" w:hAnsi="Calibri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未归口管理的行政单位离退休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Calibri" w:hAnsi="Calibri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30.00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Calibri" w:hAnsi="Calibri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30.00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Calibri" w:hAnsi="Calibri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30.00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　</w:t>
            </w:r>
            <w:r>
              <w:rPr>
                <w:rFonts w:ascii="Calibri" w:hAnsi="Calibri" w:cs="Arial"/>
                <w:color w:val="000000"/>
                <w:kern w:val="0"/>
                <w:sz w:val="22"/>
                <w:szCs w:val="22"/>
              </w:rPr>
              <w:t xml:space="preserve">  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kern w:val="0"/>
                <w:sz w:val="22"/>
                <w:szCs w:val="22"/>
              </w:rPr>
              <w:t>2210201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hint="eastAsia" w:ascii="Calibri" w:hAnsi="Calibri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住房公积金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Calibri" w:hAnsi="Calibri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16.13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Calibri" w:hAnsi="Calibri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16.13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Calibri" w:hAnsi="Calibri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16.13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kern w:val="0"/>
                <w:sz w:val="22"/>
                <w:szCs w:val="22"/>
              </w:rPr>
              <w:t>2080506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hint="eastAsia" w:ascii="Calibri" w:hAnsi="Calibri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机关事业单位职业年金缴费支出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Calibri" w:hAnsi="Calibri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10.76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Calibri" w:hAnsi="Calibri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10.76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Calibri" w:hAnsi="Calibri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10.76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kern w:val="0"/>
                <w:sz w:val="22"/>
                <w:szCs w:val="22"/>
              </w:rPr>
              <w:t>2101101</w:t>
            </w:r>
          </w:p>
        </w:tc>
        <w:tc>
          <w:tcPr>
            <w:tcW w:w="216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行政单位医疗</w:t>
            </w:r>
          </w:p>
        </w:tc>
        <w:tc>
          <w:tcPr>
            <w:tcW w:w="144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Calibri" w:hAnsi="Calibri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10.76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Calibri" w:hAnsi="Calibri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10.76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Calibri" w:hAnsi="Calibri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10.76</w:t>
            </w:r>
          </w:p>
        </w:tc>
        <w:tc>
          <w:tcPr>
            <w:tcW w:w="180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75" w:type="dxa"/>
            <w:vAlign w:val="center"/>
          </w:tcPr>
          <w:p>
            <w:pPr>
              <w:jc w:val="center"/>
              <w:outlineLvl w:val="1"/>
              <w:rPr>
                <w:rFonts w:hint="eastAsia" w:ascii="黑体" w:hAnsi="宋体" w:eastAsia="黑体"/>
                <w:kern w:val="0"/>
                <w:sz w:val="32"/>
                <w:szCs w:val="32"/>
              </w:rPr>
            </w:pPr>
            <w:r>
              <w:rPr>
                <w:rFonts w:ascii="Calibri" w:hAnsi="Calibri" w:cs="Arial"/>
                <w:color w:val="000000"/>
                <w:kern w:val="0"/>
                <w:sz w:val="22"/>
                <w:szCs w:val="22"/>
              </w:rPr>
              <w:t>2080505</w:t>
            </w:r>
          </w:p>
        </w:tc>
        <w:tc>
          <w:tcPr>
            <w:tcW w:w="2160" w:type="dxa"/>
            <w:vAlign w:val="center"/>
          </w:tcPr>
          <w:p>
            <w:pPr>
              <w:rPr>
                <w:rFonts w:hint="eastAsia"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机关事业单位基本养老保险缴费支出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26.89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26.89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26.89</w:t>
            </w:r>
          </w:p>
        </w:tc>
        <w:tc>
          <w:tcPr>
            <w:tcW w:w="1800" w:type="dxa"/>
            <w:vAlign w:val="top"/>
          </w:tcPr>
          <w:p>
            <w:pPr>
              <w:ind w:left="15"/>
              <w:jc w:val="center"/>
              <w:outlineLvl w:val="1"/>
              <w:rPr>
                <w:rFonts w:hint="eastAsia" w:ascii="黑体" w:hAnsi="宋体" w:eastAsia="黑体"/>
                <w:kern w:val="0"/>
                <w:sz w:val="32"/>
                <w:szCs w:val="32"/>
              </w:rPr>
            </w:pPr>
          </w:p>
        </w:tc>
        <w:tc>
          <w:tcPr>
            <w:tcW w:w="1620" w:type="dxa"/>
            <w:vAlign w:val="top"/>
          </w:tcPr>
          <w:p>
            <w:pPr>
              <w:ind w:left="15"/>
              <w:outlineLvl w:val="1"/>
              <w:rPr>
                <w:rFonts w:hint="eastAsia" w:ascii="黑体" w:hAnsi="宋体" w:eastAsia="黑体"/>
                <w:kern w:val="0"/>
                <w:sz w:val="32"/>
                <w:szCs w:val="32"/>
              </w:rPr>
            </w:pPr>
          </w:p>
        </w:tc>
        <w:tc>
          <w:tcPr>
            <w:tcW w:w="1440" w:type="dxa"/>
            <w:vAlign w:val="top"/>
          </w:tcPr>
          <w:p>
            <w:pPr>
              <w:ind w:left="15"/>
              <w:outlineLvl w:val="1"/>
              <w:rPr>
                <w:rFonts w:hint="eastAsia" w:ascii="黑体" w:hAnsi="宋体" w:eastAsia="黑体"/>
                <w:kern w:val="0"/>
                <w:sz w:val="32"/>
                <w:szCs w:val="32"/>
              </w:rPr>
            </w:pPr>
          </w:p>
        </w:tc>
        <w:tc>
          <w:tcPr>
            <w:tcW w:w="1980" w:type="dxa"/>
            <w:vAlign w:val="top"/>
          </w:tcPr>
          <w:p>
            <w:pPr>
              <w:ind w:left="15"/>
              <w:outlineLvl w:val="1"/>
              <w:rPr>
                <w:rFonts w:hint="eastAsia" w:ascii="黑体" w:hAnsi="宋体" w:eastAsia="黑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75" w:type="dxa"/>
            <w:vAlign w:val="center"/>
          </w:tcPr>
          <w:p>
            <w:pPr>
              <w:jc w:val="center"/>
              <w:outlineLvl w:val="1"/>
              <w:rPr>
                <w:rFonts w:hint="eastAsia" w:ascii="黑体" w:hAnsi="宋体" w:eastAsia="黑体"/>
                <w:kern w:val="0"/>
                <w:sz w:val="32"/>
                <w:szCs w:val="32"/>
              </w:rPr>
            </w:pPr>
            <w:r>
              <w:rPr>
                <w:rFonts w:ascii="Calibri" w:hAnsi="Calibri" w:cs="Arial"/>
                <w:color w:val="000000"/>
                <w:kern w:val="0"/>
                <w:sz w:val="22"/>
                <w:szCs w:val="22"/>
              </w:rPr>
              <w:t>2101103</w:t>
            </w:r>
          </w:p>
        </w:tc>
        <w:tc>
          <w:tcPr>
            <w:tcW w:w="2160" w:type="dxa"/>
            <w:vAlign w:val="center"/>
          </w:tcPr>
          <w:p>
            <w:pPr>
              <w:rPr>
                <w:rFonts w:hint="eastAsia"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公务员医疗补助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14.27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14.27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14.27</w:t>
            </w:r>
          </w:p>
        </w:tc>
        <w:tc>
          <w:tcPr>
            <w:tcW w:w="1800" w:type="dxa"/>
            <w:vAlign w:val="top"/>
          </w:tcPr>
          <w:p>
            <w:pPr>
              <w:ind w:left="15" w:firstLine="640" w:firstLineChars="200"/>
              <w:jc w:val="center"/>
              <w:outlineLvl w:val="1"/>
              <w:rPr>
                <w:rFonts w:hint="eastAsia" w:ascii="黑体" w:hAnsi="宋体" w:eastAsia="黑体"/>
                <w:kern w:val="0"/>
                <w:sz w:val="32"/>
                <w:szCs w:val="32"/>
              </w:rPr>
            </w:pPr>
          </w:p>
        </w:tc>
        <w:tc>
          <w:tcPr>
            <w:tcW w:w="1620" w:type="dxa"/>
            <w:vAlign w:val="top"/>
          </w:tcPr>
          <w:p>
            <w:pPr>
              <w:ind w:left="15" w:firstLine="640" w:firstLineChars="200"/>
              <w:outlineLvl w:val="1"/>
              <w:rPr>
                <w:rFonts w:hint="eastAsia" w:ascii="黑体" w:hAnsi="宋体" w:eastAsia="黑体"/>
                <w:kern w:val="0"/>
                <w:sz w:val="32"/>
                <w:szCs w:val="32"/>
              </w:rPr>
            </w:pPr>
          </w:p>
        </w:tc>
        <w:tc>
          <w:tcPr>
            <w:tcW w:w="1440" w:type="dxa"/>
            <w:vAlign w:val="top"/>
          </w:tcPr>
          <w:p>
            <w:pPr>
              <w:ind w:left="15" w:firstLine="640" w:firstLineChars="200"/>
              <w:outlineLvl w:val="1"/>
              <w:rPr>
                <w:rFonts w:hint="eastAsia" w:ascii="黑体" w:hAnsi="宋体" w:eastAsia="黑体"/>
                <w:kern w:val="0"/>
                <w:sz w:val="32"/>
                <w:szCs w:val="32"/>
              </w:rPr>
            </w:pPr>
          </w:p>
        </w:tc>
        <w:tc>
          <w:tcPr>
            <w:tcW w:w="1980" w:type="dxa"/>
            <w:vAlign w:val="top"/>
          </w:tcPr>
          <w:p>
            <w:pPr>
              <w:ind w:left="15" w:firstLine="640" w:firstLineChars="200"/>
              <w:outlineLvl w:val="1"/>
              <w:rPr>
                <w:rFonts w:hint="eastAsia" w:ascii="黑体" w:hAnsi="宋体" w:eastAsia="黑体"/>
                <w:kern w:val="0"/>
                <w:sz w:val="32"/>
                <w:szCs w:val="32"/>
              </w:rPr>
            </w:pPr>
          </w:p>
        </w:tc>
      </w:tr>
    </w:tbl>
    <w:p>
      <w:pPr>
        <w:widowControl/>
        <w:outlineLvl w:val="1"/>
        <w:rPr>
          <w:rFonts w:hint="eastAsia" w:ascii="黑体" w:hAnsi="宋体" w:eastAsia="黑体"/>
          <w:kern w:val="0"/>
          <w:sz w:val="32"/>
          <w:szCs w:val="32"/>
        </w:rPr>
      </w:pPr>
    </w:p>
    <w:p>
      <w:bookmarkStart w:id="0" w:name="_GoBack"/>
      <w:bookmarkEnd w:id="0"/>
    </w:p>
    <w:sectPr>
      <w:headerReference r:id="rId3" w:type="default"/>
      <w:footerReference r:id="rId4" w:type="default"/>
      <w:pgSz w:w="16838" w:h="11906" w:orient="landscape"/>
      <w:pgMar w:top="1701" w:right="1440" w:bottom="1644" w:left="1361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15</w: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6E39E4"/>
    <w:rsid w:val="056E39E4"/>
    <w:rsid w:val="0E126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Office_10.8.0.6501_F1E327BC-269C-435d-A152-05C5408002CA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2018-02-20T02:54:00Z</dcterms:created>
  <dc:creator>Administrator</dc:creator>
  <cp:lastModifiedBy>Administrator</cp:lastModifiedBy>
  <dcterms:modified xsi:type="dcterms:W3CDTF">2018-02-20T02:56:22Z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2052-10.8.0.6501</vt:lpwstr>
  </property>
</Properties>
</file>