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86" w:rsidRDefault="00281086" w:rsidP="00281086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  <w:r>
        <w:rPr>
          <w:rFonts w:ascii="黑体" w:eastAsia="黑体" w:hAnsi="宋体" w:hint="eastAsia"/>
          <w:b/>
          <w:kern w:val="0"/>
          <w:sz w:val="32"/>
          <w:szCs w:val="32"/>
        </w:rPr>
        <w:t>二、财政拨款收入预算总表</w:t>
      </w:r>
    </w:p>
    <w:p w:rsidR="00281086" w:rsidRDefault="00281086" w:rsidP="00281086">
      <w:pPr>
        <w:widowControl/>
        <w:ind w:firstLineChars="200" w:firstLine="723"/>
        <w:jc w:val="center"/>
        <w:outlineLvl w:val="1"/>
        <w:rPr>
          <w:rFonts w:ascii="仿宋_GB2312" w:eastAsia="仿宋_GB2312" w:hAnsi="宋体"/>
          <w:b/>
          <w:kern w:val="0"/>
          <w:sz w:val="36"/>
          <w:szCs w:val="36"/>
        </w:rPr>
      </w:pPr>
      <w:r>
        <w:rPr>
          <w:rFonts w:ascii="仿宋_GB2312" w:eastAsia="仿宋_GB2312" w:hAnsi="宋体" w:hint="eastAsia"/>
          <w:b/>
          <w:kern w:val="0"/>
          <w:sz w:val="36"/>
          <w:szCs w:val="36"/>
        </w:rPr>
        <w:t>财政拨款收入预算总表</w:t>
      </w:r>
    </w:p>
    <w:p w:rsidR="00281086" w:rsidRDefault="00281086" w:rsidP="00281086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                                                                       单位：万元</w:t>
      </w:r>
    </w:p>
    <w:tbl>
      <w:tblPr>
        <w:tblW w:w="0" w:type="auto"/>
        <w:tblInd w:w="91" w:type="dxa"/>
        <w:tblLayout w:type="fixed"/>
        <w:tblLook w:val="0000"/>
      </w:tblPr>
      <w:tblGrid>
        <w:gridCol w:w="1097"/>
        <w:gridCol w:w="1614"/>
        <w:gridCol w:w="1073"/>
        <w:gridCol w:w="1247"/>
        <w:gridCol w:w="1247"/>
        <w:gridCol w:w="1247"/>
        <w:gridCol w:w="1247"/>
        <w:gridCol w:w="1247"/>
        <w:gridCol w:w="1247"/>
        <w:gridCol w:w="1247"/>
        <w:gridCol w:w="1254"/>
      </w:tblGrid>
      <w:tr w:rsidR="00281086" w:rsidTr="00BD073B">
        <w:trPr>
          <w:trHeight w:val="555"/>
        </w:trPr>
        <w:tc>
          <w:tcPr>
            <w:tcW w:w="2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功能分类科目</w:t>
            </w:r>
          </w:p>
        </w:tc>
        <w:tc>
          <w:tcPr>
            <w:tcW w:w="10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预算安排总计</w:t>
            </w:r>
          </w:p>
        </w:tc>
        <w:tc>
          <w:tcPr>
            <w:tcW w:w="49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一般公共财政预算拨款支出</w:t>
            </w: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086" w:rsidRDefault="00281086" w:rsidP="00BD073B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政府性基金预算财政拨款支出</w:t>
            </w:r>
          </w:p>
        </w:tc>
      </w:tr>
      <w:tr w:rsidR="00281086" w:rsidTr="00BD073B">
        <w:trPr>
          <w:trHeight w:val="1035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科目编码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科目名称</w:t>
            </w:r>
          </w:p>
        </w:tc>
        <w:tc>
          <w:tcPr>
            <w:tcW w:w="10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市本级财力安排支出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自治区专项转移支付安排支出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自治区一般性转移支付安排支出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市本级财力安排支出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自治区专项转移支付安排支出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自治区一般性转移支付安排支出</w:t>
            </w:r>
          </w:p>
        </w:tc>
      </w:tr>
      <w:tr w:rsidR="00281086" w:rsidTr="00BD073B">
        <w:trPr>
          <w:trHeight w:val="555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中卫市交通运输局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9931.52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9931.52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9931.52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1086" w:rsidRDefault="0028108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1086" w:rsidRDefault="0028108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81086" w:rsidTr="00BD073B">
        <w:trPr>
          <w:trHeight w:val="605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313001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中卫市交通运输局机关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9778.87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9778.87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1086" w:rsidRDefault="0028108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1086" w:rsidRDefault="0028108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81086" w:rsidTr="00BD073B">
        <w:trPr>
          <w:trHeight w:val="59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2080504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未归口管理的行政单位离退休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3.38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3.38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3.38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1086" w:rsidRDefault="0028108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1086" w:rsidRDefault="0028108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81086" w:rsidTr="00BD073B">
        <w:trPr>
          <w:trHeight w:val="621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2080505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机关事业单位基本养老保险缴费支出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27.03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27.03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27.03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1086" w:rsidRDefault="0028108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1086" w:rsidRDefault="0028108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81086" w:rsidTr="00BD073B">
        <w:trPr>
          <w:trHeight w:val="614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2101101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11.13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11.13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11.13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1086" w:rsidRDefault="0028108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1086" w:rsidRDefault="0028108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81086" w:rsidTr="00BD073B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2101103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5.09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5.09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5.09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1086" w:rsidRDefault="0028108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1086" w:rsidRDefault="0028108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81086" w:rsidTr="00BD073B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2120399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其他城乡社区公共设施支出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Pr="008347FB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8000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8000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8000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1086" w:rsidRDefault="0028108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1086" w:rsidRDefault="0028108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81086" w:rsidTr="00BD073B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2140101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256.97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256.97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256.97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1086" w:rsidRDefault="0028108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1086" w:rsidRDefault="0028108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81086" w:rsidTr="00BD073B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2140106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公路养护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1086" w:rsidRDefault="0028108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1086" w:rsidRDefault="0028108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81086" w:rsidTr="00BD073B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2149901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公共交通运营补助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1452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1452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1452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1086" w:rsidRDefault="0028108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1086" w:rsidRDefault="0028108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81086" w:rsidTr="00BD073B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2210201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16.27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16.27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16.27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1086" w:rsidRDefault="0028108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1086" w:rsidRDefault="0028108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81086" w:rsidTr="00BD073B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313005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中卫市地方海事局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152.65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152.65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1086" w:rsidRDefault="0028108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1086" w:rsidRDefault="0028108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81086" w:rsidTr="00BD073B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2080505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13.61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13.61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13.61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1086" w:rsidRDefault="0028108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1086" w:rsidRDefault="0028108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81086" w:rsidTr="00BD073B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2101102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8.17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8.17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8.17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1086" w:rsidRDefault="0028108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1086" w:rsidRDefault="0028108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81086" w:rsidTr="00BD073B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2140101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122.31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122.31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122.31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1086" w:rsidRDefault="0028108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1086" w:rsidRDefault="0028108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81086" w:rsidTr="00BD073B">
        <w:trPr>
          <w:trHeight w:val="608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2210201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8.56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8.56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8.56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086" w:rsidRDefault="0028108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1086" w:rsidRDefault="0028108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1086" w:rsidRDefault="00281086" w:rsidP="00BD07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 w:rsidR="00281086" w:rsidRDefault="00281086" w:rsidP="00281086"/>
    <w:p w:rsidR="00C811E2" w:rsidRDefault="00C811E2">
      <w:pPr>
        <w:rPr>
          <w:rFonts w:hint="eastAsia"/>
        </w:rPr>
      </w:pPr>
    </w:p>
    <w:sectPr w:rsidR="00C811E2" w:rsidSect="002810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1E2" w:rsidRDefault="00C811E2" w:rsidP="00281086">
      <w:r>
        <w:separator/>
      </w:r>
    </w:p>
  </w:endnote>
  <w:endnote w:type="continuationSeparator" w:id="1">
    <w:p w:rsidR="00C811E2" w:rsidRDefault="00C811E2" w:rsidP="00281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1E2" w:rsidRDefault="00C811E2" w:rsidP="00281086">
      <w:r>
        <w:separator/>
      </w:r>
    </w:p>
  </w:footnote>
  <w:footnote w:type="continuationSeparator" w:id="1">
    <w:p w:rsidR="00C811E2" w:rsidRDefault="00C811E2" w:rsidP="002810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1086"/>
    <w:rsid w:val="00281086"/>
    <w:rsid w:val="00C81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1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10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10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10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>China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2019-02-21T01:18:00Z</dcterms:created>
  <dcterms:modified xsi:type="dcterms:W3CDTF">2019-02-21T01:18:00Z</dcterms:modified>
</cp:coreProperties>
</file>