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A4A" w:rsidRPr="00ED23B1" w:rsidRDefault="00ED23B1">
      <w:pPr>
        <w:pStyle w:val="a3"/>
        <w:widowControl/>
        <w:shd w:val="clear" w:color="auto" w:fill="FFFFFF"/>
        <w:spacing w:beforeAutospacing="0" w:afterAutospacing="0" w:line="408" w:lineRule="atLeast"/>
        <w:jc w:val="both"/>
        <w:rPr>
          <w:rFonts w:asciiTheme="minorEastAsia" w:hAnsiTheme="minorEastAsia" w:cs="仿宋"/>
          <w:color w:val="333333"/>
          <w:spacing w:val="8"/>
          <w:sz w:val="32"/>
          <w:szCs w:val="32"/>
        </w:rPr>
      </w:pPr>
      <w:r w:rsidRPr="00ED23B1">
        <w:rPr>
          <w:rFonts w:asciiTheme="minorEastAsia" w:hAnsiTheme="minorEastAsia" w:cs="Gungsuh" w:hint="eastAsia"/>
          <w:color w:val="333333"/>
          <w:spacing w:val="8"/>
          <w:sz w:val="32"/>
          <w:szCs w:val="32"/>
        </w:rPr>
        <w:t>附件</w:t>
      </w:r>
      <w:r w:rsidRPr="00ED23B1">
        <w:rPr>
          <w:rFonts w:asciiTheme="minorEastAsia" w:hAnsiTheme="minorEastAsia" w:cs="仿宋" w:hint="eastAsia"/>
          <w:color w:val="333333"/>
          <w:spacing w:val="8"/>
          <w:sz w:val="32"/>
          <w:szCs w:val="32"/>
        </w:rPr>
        <w:t>2</w:t>
      </w:r>
    </w:p>
    <w:p w:rsidR="00F15A4A" w:rsidRPr="00112C92" w:rsidRDefault="00ED23B1">
      <w:pPr>
        <w:pStyle w:val="a3"/>
        <w:widowControl/>
        <w:shd w:val="clear" w:color="auto" w:fill="FFFFFF"/>
        <w:spacing w:beforeAutospacing="0" w:afterAutospacing="0" w:line="420" w:lineRule="atLeast"/>
        <w:jc w:val="center"/>
        <w:rPr>
          <w:rFonts w:asciiTheme="majorEastAsia" w:eastAsiaTheme="majorEastAsia" w:hAnsiTheme="majorEastAsia" w:cs="仿宋"/>
          <w:color w:val="000000" w:themeColor="text1"/>
          <w:spacing w:val="8"/>
          <w:sz w:val="36"/>
          <w:szCs w:val="32"/>
        </w:rPr>
      </w:pPr>
      <w:r w:rsidRPr="00112C92">
        <w:rPr>
          <w:rStyle w:val="a4"/>
          <w:rFonts w:asciiTheme="majorEastAsia" w:eastAsiaTheme="majorEastAsia" w:hAnsiTheme="majorEastAsia" w:cs="仿宋" w:hint="eastAsia"/>
          <w:color w:val="000000" w:themeColor="text1"/>
          <w:spacing w:val="8"/>
          <w:sz w:val="36"/>
          <w:szCs w:val="32"/>
          <w:shd w:val="clear" w:color="auto" w:fill="FFFFFF"/>
        </w:rPr>
        <w:t>宁夏回族自治区认定教师资格体检标准及办法</w:t>
      </w:r>
    </w:p>
    <w:p w:rsidR="00F15A4A" w:rsidRDefault="00F15A4A">
      <w:pPr>
        <w:pStyle w:val="a3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color w:val="000000" w:themeColor="text1"/>
          <w:spacing w:val="8"/>
          <w:sz w:val="32"/>
          <w:szCs w:val="32"/>
        </w:rPr>
      </w:pPr>
    </w:p>
    <w:p w:rsidR="00F15A4A" w:rsidRPr="00112C92" w:rsidRDefault="00ED23B1" w:rsidP="00112C92">
      <w:pPr>
        <w:pStyle w:val="a3"/>
        <w:widowControl/>
        <w:shd w:val="clear" w:color="auto" w:fill="FFFFFF"/>
        <w:spacing w:beforeAutospacing="0" w:afterAutospacing="0" w:line="580" w:lineRule="exact"/>
        <w:ind w:firstLine="420"/>
        <w:jc w:val="both"/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</w:rPr>
      </w:pPr>
      <w:r w:rsidRPr="00112C92">
        <w:rPr>
          <w:rFonts w:ascii="宋体" w:eastAsia="宋体" w:hAnsi="宋体" w:cs="宋体" w:hint="eastAsia"/>
          <w:color w:val="000000" w:themeColor="text1"/>
          <w:spacing w:val="8"/>
          <w:sz w:val="32"/>
          <w:szCs w:val="32"/>
          <w:shd w:val="clear" w:color="auto" w:fill="FFFFFF"/>
        </w:rPr>
        <w:t> </w:t>
      </w: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为顺利实施教师资格制度，根据《教师法》、《教师资格条例》、《〈教师资格条例〉实施办法》和《宁夏回族自治区教师资格制度实施细则》，参照《普通高等学校招生体检工作指导意见》、《公务员录用体检通用标准》等，结合我区教师资格认</w:t>
      </w:r>
      <w:bookmarkStart w:id="0" w:name="_GoBack"/>
      <w:bookmarkEnd w:id="0"/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定工作实际制定本办法。</w:t>
      </w:r>
    </w:p>
    <w:p w:rsidR="00F15A4A" w:rsidRPr="00112C92" w:rsidRDefault="00ED23B1" w:rsidP="00112C92">
      <w:pPr>
        <w:pStyle w:val="a3"/>
        <w:widowControl/>
        <w:shd w:val="clear" w:color="auto" w:fill="FFFFFF"/>
        <w:spacing w:beforeAutospacing="0" w:afterAutospacing="0" w:line="580" w:lineRule="exact"/>
        <w:ind w:firstLine="420"/>
        <w:jc w:val="both"/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</w:rPr>
      </w:pPr>
      <w:r w:rsidRPr="00112C92">
        <w:rPr>
          <w:rFonts w:ascii="宋体" w:eastAsia="宋体" w:hAnsi="宋体" w:cs="宋体" w:hint="eastAsia"/>
          <w:color w:val="000000" w:themeColor="text1"/>
          <w:spacing w:val="8"/>
          <w:sz w:val="32"/>
          <w:szCs w:val="32"/>
          <w:shd w:val="clear" w:color="auto" w:fill="FFFFFF"/>
        </w:rPr>
        <w:t> </w:t>
      </w:r>
      <w:r w:rsidRPr="00112C92">
        <w:rPr>
          <w:rStyle w:val="a4"/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一、本办法适用的对象为申请认定教师资格者。</w:t>
      </w:r>
    </w:p>
    <w:p w:rsidR="00F15A4A" w:rsidRPr="00112C92" w:rsidRDefault="00ED23B1" w:rsidP="00112C92">
      <w:pPr>
        <w:pStyle w:val="a3"/>
        <w:widowControl/>
        <w:shd w:val="clear" w:color="auto" w:fill="FFFFFF"/>
        <w:spacing w:beforeAutospacing="0" w:afterAutospacing="0" w:line="580" w:lineRule="exact"/>
        <w:ind w:firstLine="420"/>
        <w:jc w:val="both"/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</w:rPr>
      </w:pPr>
      <w:r w:rsidRPr="00112C92">
        <w:rPr>
          <w:rFonts w:ascii="宋体" w:eastAsia="宋体" w:hAnsi="宋体" w:cs="宋体" w:hint="eastAsia"/>
          <w:color w:val="000000" w:themeColor="text1"/>
          <w:spacing w:val="8"/>
          <w:sz w:val="32"/>
          <w:szCs w:val="32"/>
          <w:shd w:val="clear" w:color="auto" w:fill="FFFFFF"/>
        </w:rPr>
        <w:t> </w:t>
      </w:r>
      <w:r w:rsidRPr="00112C92">
        <w:rPr>
          <w:rStyle w:val="a4"/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二、体检结果分为合格、不合格。</w:t>
      </w:r>
    </w:p>
    <w:p w:rsidR="00F15A4A" w:rsidRPr="00112C92" w:rsidRDefault="00ED23B1" w:rsidP="00112C92">
      <w:pPr>
        <w:pStyle w:val="a3"/>
        <w:widowControl/>
        <w:shd w:val="clear" w:color="auto" w:fill="FFFFFF"/>
        <w:spacing w:beforeAutospacing="0" w:afterAutospacing="0" w:line="580" w:lineRule="exact"/>
        <w:ind w:firstLine="420"/>
        <w:jc w:val="both"/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</w:rPr>
      </w:pP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（一）严重心脏病、心肌病，不合格。</w:t>
      </w:r>
    </w:p>
    <w:p w:rsidR="00F15A4A" w:rsidRPr="00112C92" w:rsidRDefault="00ED23B1" w:rsidP="00112C92">
      <w:pPr>
        <w:pStyle w:val="a3"/>
        <w:widowControl/>
        <w:shd w:val="clear" w:color="auto" w:fill="FFFFFF"/>
        <w:spacing w:beforeAutospacing="0" w:afterAutospacing="0" w:line="580" w:lineRule="exact"/>
        <w:ind w:firstLine="420"/>
        <w:jc w:val="both"/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</w:rPr>
      </w:pPr>
      <w:r w:rsidRPr="00112C92">
        <w:rPr>
          <w:rFonts w:ascii="宋体" w:eastAsia="宋体" w:hAnsi="宋体" w:cs="宋体" w:hint="eastAsia"/>
          <w:color w:val="000000" w:themeColor="text1"/>
          <w:spacing w:val="8"/>
          <w:sz w:val="32"/>
          <w:szCs w:val="32"/>
          <w:shd w:val="clear" w:color="auto" w:fill="FFFFFF"/>
        </w:rPr>
        <w:t> </w:t>
      </w: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先天性心脏病经手术治愈或室间隔缺损分流量少、动脉导管未闭返流血量少，经二级以上医院专科检查确定无需手术者，合格。</w:t>
      </w:r>
    </w:p>
    <w:p w:rsidR="00F15A4A" w:rsidRPr="00112C92" w:rsidRDefault="00ED23B1" w:rsidP="00112C92">
      <w:pPr>
        <w:pStyle w:val="a3"/>
        <w:widowControl/>
        <w:shd w:val="clear" w:color="auto" w:fill="FFFFFF"/>
        <w:spacing w:beforeAutospacing="0" w:afterAutospacing="0" w:line="580" w:lineRule="exact"/>
        <w:ind w:firstLine="420"/>
        <w:jc w:val="both"/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</w:rPr>
      </w:pP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（二）结核病未治愈者不合格。</w:t>
      </w:r>
    </w:p>
    <w:p w:rsidR="00F15A4A" w:rsidRPr="00112C92" w:rsidRDefault="00ED23B1" w:rsidP="00112C92">
      <w:pPr>
        <w:pStyle w:val="a3"/>
        <w:widowControl/>
        <w:shd w:val="clear" w:color="auto" w:fill="FFFFFF"/>
        <w:spacing w:beforeAutospacing="0" w:afterAutospacing="0" w:line="580" w:lineRule="exact"/>
        <w:ind w:firstLine="420"/>
        <w:jc w:val="both"/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</w:rPr>
      </w:pPr>
      <w:r w:rsidRPr="00112C92">
        <w:rPr>
          <w:rFonts w:ascii="宋体" w:eastAsia="宋体" w:hAnsi="宋体" w:cs="宋体" w:hint="eastAsia"/>
          <w:color w:val="000000" w:themeColor="text1"/>
          <w:spacing w:val="8"/>
          <w:sz w:val="32"/>
          <w:szCs w:val="32"/>
          <w:shd w:val="clear" w:color="auto" w:fill="FFFFFF"/>
        </w:rPr>
        <w:t> </w:t>
      </w: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原发性肺结核、继发性肺结核、结核性胸膜炎，临床治愈后稳定</w:t>
      </w: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1</w:t>
      </w: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年无变化者，合格。</w:t>
      </w:r>
    </w:p>
    <w:p w:rsidR="00F15A4A" w:rsidRPr="00112C92" w:rsidRDefault="00ED23B1" w:rsidP="00112C92">
      <w:pPr>
        <w:pStyle w:val="a3"/>
        <w:widowControl/>
        <w:shd w:val="clear" w:color="auto" w:fill="FFFFFF"/>
        <w:spacing w:beforeAutospacing="0" w:afterAutospacing="0" w:line="580" w:lineRule="exact"/>
        <w:ind w:firstLine="420"/>
        <w:jc w:val="both"/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</w:rPr>
      </w:pPr>
      <w:r w:rsidRPr="00112C92">
        <w:rPr>
          <w:rFonts w:ascii="宋体" w:eastAsia="宋体" w:hAnsi="宋体" w:cs="宋体" w:hint="eastAsia"/>
          <w:color w:val="000000" w:themeColor="text1"/>
          <w:spacing w:val="8"/>
          <w:sz w:val="32"/>
          <w:szCs w:val="32"/>
          <w:shd w:val="clear" w:color="auto" w:fill="FFFFFF"/>
        </w:rPr>
        <w:t> </w:t>
      </w: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肺外结核病：肾结核、骨结核、腹膜结核、淋巴结核等，临床治愈后</w:t>
      </w: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2</w:t>
      </w: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年无复发，经二级以上医院（或结核病防治所）检查无变化者，合格。</w:t>
      </w:r>
    </w:p>
    <w:p w:rsidR="00F15A4A" w:rsidRPr="00112C92" w:rsidRDefault="00ED23B1" w:rsidP="00112C92">
      <w:pPr>
        <w:pStyle w:val="a3"/>
        <w:widowControl/>
        <w:shd w:val="clear" w:color="auto" w:fill="FFFFFF"/>
        <w:spacing w:beforeAutospacing="0" w:afterAutospacing="0" w:line="580" w:lineRule="exact"/>
        <w:ind w:firstLine="420"/>
        <w:jc w:val="both"/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</w:rPr>
      </w:pP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（三）严重的血液病，不合格。</w:t>
      </w:r>
    </w:p>
    <w:p w:rsidR="00F15A4A" w:rsidRPr="00112C92" w:rsidRDefault="00ED23B1" w:rsidP="00112C92">
      <w:pPr>
        <w:pStyle w:val="a3"/>
        <w:widowControl/>
        <w:shd w:val="clear" w:color="auto" w:fill="FFFFFF"/>
        <w:spacing w:beforeAutospacing="0" w:afterAutospacing="0" w:line="580" w:lineRule="exact"/>
        <w:ind w:firstLine="420"/>
        <w:jc w:val="both"/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</w:rPr>
      </w:pPr>
      <w:r w:rsidRPr="00112C92">
        <w:rPr>
          <w:rFonts w:ascii="宋体" w:eastAsia="宋体" w:hAnsi="宋体" w:cs="宋体" w:hint="eastAsia"/>
          <w:color w:val="000000" w:themeColor="text1"/>
          <w:spacing w:val="8"/>
          <w:sz w:val="32"/>
          <w:szCs w:val="32"/>
          <w:shd w:val="clear" w:color="auto" w:fill="FFFFFF"/>
        </w:rPr>
        <w:t> </w:t>
      </w: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单纯性缺铁性贫血，血红蛋白男性高于</w:t>
      </w: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90g</w:t>
      </w: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／</w:t>
      </w: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L</w:t>
      </w: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、女性高于</w:t>
      </w: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80g</w:t>
      </w: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／</w:t>
      </w: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L</w:t>
      </w: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，合格。</w:t>
      </w:r>
    </w:p>
    <w:p w:rsidR="00F15A4A" w:rsidRPr="00112C92" w:rsidRDefault="00ED23B1" w:rsidP="00112C92">
      <w:pPr>
        <w:pStyle w:val="a3"/>
        <w:widowControl/>
        <w:shd w:val="clear" w:color="auto" w:fill="FFFFFF"/>
        <w:spacing w:beforeAutospacing="0" w:afterAutospacing="0" w:line="580" w:lineRule="exact"/>
        <w:ind w:firstLine="420"/>
        <w:jc w:val="both"/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</w:rPr>
      </w:pP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lastRenderedPageBreak/>
        <w:t>（四）慢性支气管炎伴阻塞性肺气肿、严重支气管扩张、严</w:t>
      </w: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重支气管哮喘，不合格。</w:t>
      </w:r>
    </w:p>
    <w:p w:rsidR="00F15A4A" w:rsidRPr="00112C92" w:rsidRDefault="00ED23B1" w:rsidP="00112C92">
      <w:pPr>
        <w:pStyle w:val="a3"/>
        <w:widowControl/>
        <w:shd w:val="clear" w:color="auto" w:fill="FFFFFF"/>
        <w:spacing w:beforeAutospacing="0" w:afterAutospacing="0" w:line="580" w:lineRule="exact"/>
        <w:ind w:firstLine="420"/>
        <w:jc w:val="both"/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</w:rPr>
      </w:pP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（五）严重慢性胃、肠疾病不合格。</w:t>
      </w:r>
    </w:p>
    <w:p w:rsidR="00F15A4A" w:rsidRPr="00112C92" w:rsidRDefault="00ED23B1" w:rsidP="00112C92">
      <w:pPr>
        <w:pStyle w:val="a3"/>
        <w:widowControl/>
        <w:shd w:val="clear" w:color="auto" w:fill="FFFFFF"/>
        <w:spacing w:beforeAutospacing="0" w:afterAutospacing="0" w:line="580" w:lineRule="exact"/>
        <w:ind w:firstLine="420"/>
        <w:jc w:val="both"/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</w:rPr>
      </w:pPr>
      <w:r w:rsidRPr="00112C92">
        <w:rPr>
          <w:rFonts w:ascii="宋体" w:eastAsia="宋体" w:hAnsi="宋体" w:cs="宋体" w:hint="eastAsia"/>
          <w:color w:val="000000" w:themeColor="text1"/>
          <w:spacing w:val="8"/>
          <w:sz w:val="32"/>
          <w:szCs w:val="32"/>
          <w:shd w:val="clear" w:color="auto" w:fill="FFFFFF"/>
        </w:rPr>
        <w:t> </w:t>
      </w: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胃溃疡或十二指肠溃疡已愈合，且</w:t>
      </w: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1</w:t>
      </w: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年内无出血史，</w:t>
      </w: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1</w:t>
      </w: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年以上无症状者，合格。</w:t>
      </w:r>
    </w:p>
    <w:p w:rsidR="00F15A4A" w:rsidRPr="00112C92" w:rsidRDefault="00ED23B1" w:rsidP="00112C92">
      <w:pPr>
        <w:pStyle w:val="a3"/>
        <w:widowControl/>
        <w:shd w:val="clear" w:color="auto" w:fill="FFFFFF"/>
        <w:spacing w:beforeAutospacing="0" w:afterAutospacing="0" w:line="580" w:lineRule="exact"/>
        <w:ind w:firstLine="420"/>
        <w:jc w:val="both"/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</w:rPr>
      </w:pPr>
      <w:r w:rsidRPr="00112C92">
        <w:rPr>
          <w:rFonts w:ascii="宋体" w:eastAsia="宋体" w:hAnsi="宋体" w:cs="宋体" w:hint="eastAsia"/>
          <w:color w:val="000000" w:themeColor="text1"/>
          <w:spacing w:val="8"/>
          <w:sz w:val="32"/>
          <w:szCs w:val="32"/>
          <w:shd w:val="clear" w:color="auto" w:fill="FFFFFF"/>
        </w:rPr>
        <w:t> </w:t>
      </w: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胃次全切除术后无严重并发症者，合格。</w:t>
      </w:r>
    </w:p>
    <w:p w:rsidR="00F15A4A" w:rsidRPr="00112C92" w:rsidRDefault="00ED23B1" w:rsidP="00112C92">
      <w:pPr>
        <w:pStyle w:val="a3"/>
        <w:widowControl/>
        <w:shd w:val="clear" w:color="auto" w:fill="FFFFFF"/>
        <w:spacing w:beforeAutospacing="0" w:afterAutospacing="0" w:line="580" w:lineRule="exact"/>
        <w:ind w:firstLine="420"/>
        <w:jc w:val="both"/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</w:rPr>
      </w:pP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（六）各种急慢性肝炎和肝硬化不合格。</w:t>
      </w:r>
    </w:p>
    <w:p w:rsidR="00F15A4A" w:rsidRPr="00112C92" w:rsidRDefault="00ED23B1" w:rsidP="00112C92">
      <w:pPr>
        <w:pStyle w:val="a3"/>
        <w:widowControl/>
        <w:shd w:val="clear" w:color="auto" w:fill="FFFFFF"/>
        <w:spacing w:beforeAutospacing="0" w:afterAutospacing="0" w:line="580" w:lineRule="exact"/>
        <w:ind w:firstLine="420"/>
        <w:jc w:val="both"/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</w:rPr>
      </w:pP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（七）恶性肿瘤不合格。</w:t>
      </w:r>
    </w:p>
    <w:p w:rsidR="00F15A4A" w:rsidRPr="00112C92" w:rsidRDefault="00ED23B1" w:rsidP="00112C92">
      <w:pPr>
        <w:pStyle w:val="a3"/>
        <w:widowControl/>
        <w:shd w:val="clear" w:color="auto" w:fill="FFFFFF"/>
        <w:spacing w:beforeAutospacing="0" w:afterAutospacing="0" w:line="580" w:lineRule="exact"/>
        <w:ind w:firstLine="420"/>
        <w:jc w:val="both"/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</w:rPr>
      </w:pP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（八）慢性肾炎、慢性肾盂炎、多囊肾、肾功能不全，或急性肾炎治愈不足两年，不合格。</w:t>
      </w:r>
      <w:r w:rsidRPr="00112C92">
        <w:rPr>
          <w:rFonts w:ascii="宋体" w:eastAsia="宋体" w:hAnsi="宋体" w:cs="宋体" w:hint="eastAsia"/>
          <w:color w:val="000000" w:themeColor="text1"/>
          <w:spacing w:val="8"/>
          <w:sz w:val="32"/>
          <w:szCs w:val="32"/>
          <w:shd w:val="clear" w:color="auto" w:fill="FFFFFF"/>
        </w:rPr>
        <w:t>  </w:t>
      </w:r>
    </w:p>
    <w:p w:rsidR="00F15A4A" w:rsidRPr="00112C92" w:rsidRDefault="00ED23B1" w:rsidP="00112C92">
      <w:pPr>
        <w:pStyle w:val="a3"/>
        <w:widowControl/>
        <w:shd w:val="clear" w:color="auto" w:fill="FFFFFF"/>
        <w:spacing w:beforeAutospacing="0" w:afterAutospacing="0" w:line="580" w:lineRule="exact"/>
        <w:ind w:firstLine="420"/>
        <w:jc w:val="both"/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</w:rPr>
      </w:pP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（九）</w:t>
      </w: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I</w:t>
      </w: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型糖尿病、</w:t>
      </w: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II</w:t>
      </w: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型糖尿病，伴心、脑、肾、眼及末梢循环等其他器官功能严重受损者，不合格。</w:t>
      </w:r>
    </w:p>
    <w:p w:rsidR="00F15A4A" w:rsidRPr="00112C92" w:rsidRDefault="00ED23B1" w:rsidP="00112C92">
      <w:pPr>
        <w:pStyle w:val="a3"/>
        <w:widowControl/>
        <w:shd w:val="clear" w:color="auto" w:fill="FFFFFF"/>
        <w:spacing w:beforeAutospacing="0" w:afterAutospacing="0" w:line="580" w:lineRule="exact"/>
        <w:ind w:firstLine="420"/>
        <w:jc w:val="both"/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</w:rPr>
      </w:pPr>
      <w:r w:rsidRPr="00112C92">
        <w:rPr>
          <w:rFonts w:ascii="宋体" w:eastAsia="宋体" w:hAnsi="宋体" w:cs="宋体" w:hint="eastAsia"/>
          <w:color w:val="000000" w:themeColor="text1"/>
          <w:spacing w:val="8"/>
          <w:sz w:val="32"/>
          <w:szCs w:val="32"/>
          <w:shd w:val="clear" w:color="auto" w:fill="FFFFFF"/>
        </w:rPr>
        <w:t> </w:t>
      </w: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尿崩症、肢端肥大症等内分泌系统疾病患者，不合格。</w:t>
      </w:r>
    </w:p>
    <w:p w:rsidR="00F15A4A" w:rsidRPr="00112C92" w:rsidRDefault="00ED23B1" w:rsidP="00112C92">
      <w:pPr>
        <w:pStyle w:val="a3"/>
        <w:widowControl/>
        <w:shd w:val="clear" w:color="auto" w:fill="FFFFFF"/>
        <w:spacing w:beforeAutospacing="0" w:afterAutospacing="0" w:line="580" w:lineRule="exact"/>
        <w:ind w:firstLine="420"/>
        <w:jc w:val="both"/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</w:rPr>
      </w:pPr>
      <w:r w:rsidRPr="00112C92">
        <w:rPr>
          <w:rFonts w:ascii="宋体" w:eastAsia="宋体" w:hAnsi="宋体" w:cs="宋体" w:hint="eastAsia"/>
          <w:color w:val="000000" w:themeColor="text1"/>
          <w:spacing w:val="8"/>
          <w:sz w:val="32"/>
          <w:szCs w:val="32"/>
          <w:shd w:val="clear" w:color="auto" w:fill="FFFFFF"/>
        </w:rPr>
        <w:t> </w:t>
      </w: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甲状腺功能亢进治愈后</w:t>
      </w: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1</w:t>
      </w: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年无症状和体征者，合格。</w:t>
      </w:r>
    </w:p>
    <w:p w:rsidR="00F15A4A" w:rsidRPr="00112C92" w:rsidRDefault="00ED23B1" w:rsidP="00112C92">
      <w:pPr>
        <w:pStyle w:val="a3"/>
        <w:widowControl/>
        <w:shd w:val="clear" w:color="auto" w:fill="FFFFFF"/>
        <w:spacing w:beforeAutospacing="0" w:afterAutospacing="0" w:line="580" w:lineRule="exact"/>
        <w:ind w:firstLine="420"/>
        <w:jc w:val="both"/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</w:rPr>
      </w:pP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（十）有癫痫病史、精神病史、癔病史、严重的神经官能症（经常头痛头晕、失眠、记忆力明显下降等），精神活性物质滥用和依赖者，不合格。</w:t>
      </w:r>
    </w:p>
    <w:p w:rsidR="00F15A4A" w:rsidRPr="00112C92" w:rsidRDefault="00ED23B1" w:rsidP="00112C92">
      <w:pPr>
        <w:pStyle w:val="a3"/>
        <w:widowControl/>
        <w:shd w:val="clear" w:color="auto" w:fill="FFFFFF"/>
        <w:spacing w:beforeAutospacing="0" w:afterAutospacing="0" w:line="580" w:lineRule="exact"/>
        <w:ind w:firstLine="420"/>
        <w:jc w:val="both"/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</w:rPr>
      </w:pP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（十一）红斑狼疮、皮肌炎和多发性肌炎、硬皮病、结节性多动脉炎、类风湿性关节炎等各种弥漫性结缔组织疾病，大动脉炎，不合格。</w:t>
      </w:r>
    </w:p>
    <w:p w:rsidR="00F15A4A" w:rsidRPr="00112C92" w:rsidRDefault="00ED23B1" w:rsidP="00112C92">
      <w:pPr>
        <w:pStyle w:val="a3"/>
        <w:widowControl/>
        <w:shd w:val="clear" w:color="auto" w:fill="FFFFFF"/>
        <w:spacing w:beforeAutospacing="0" w:afterAutospacing="0" w:line="580" w:lineRule="exact"/>
        <w:ind w:firstLine="420"/>
        <w:jc w:val="both"/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</w:rPr>
      </w:pP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（十二）淋病、梅毒、软下疳、性病性淋巴肉芽肿、尖锐湿疣、生殖器疱疹，艾滋病，不合格。</w:t>
      </w:r>
    </w:p>
    <w:p w:rsidR="00F15A4A" w:rsidRPr="00112C92" w:rsidRDefault="00ED23B1" w:rsidP="00112C92">
      <w:pPr>
        <w:pStyle w:val="a3"/>
        <w:widowControl/>
        <w:shd w:val="clear" w:color="auto" w:fill="FFFFFF"/>
        <w:spacing w:beforeAutospacing="0" w:afterAutospacing="0" w:line="580" w:lineRule="exact"/>
        <w:ind w:firstLine="420"/>
        <w:jc w:val="both"/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</w:rPr>
      </w:pP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lastRenderedPageBreak/>
        <w:t>（十三）晚期血吸虫病，晚期血丝虫病兼有橡皮肿或有乳糜尿，不合格。</w:t>
      </w:r>
    </w:p>
    <w:p w:rsidR="00F15A4A" w:rsidRPr="00112C92" w:rsidRDefault="00ED23B1" w:rsidP="00112C92">
      <w:pPr>
        <w:pStyle w:val="a3"/>
        <w:widowControl/>
        <w:shd w:val="clear" w:color="auto" w:fill="FFFFFF"/>
        <w:spacing w:beforeAutospacing="0" w:afterAutospacing="0" w:line="580" w:lineRule="exact"/>
        <w:ind w:firstLine="420"/>
        <w:jc w:val="both"/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</w:rPr>
      </w:pP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（十四）色盲、色弱，幼儿园教师资格，不合格。</w:t>
      </w:r>
    </w:p>
    <w:p w:rsidR="00F15A4A" w:rsidRPr="00112C92" w:rsidRDefault="00ED23B1" w:rsidP="00112C92">
      <w:pPr>
        <w:pStyle w:val="a3"/>
        <w:widowControl/>
        <w:shd w:val="clear" w:color="auto" w:fill="FFFFFF"/>
        <w:spacing w:beforeAutospacing="0" w:afterAutospacing="0" w:line="580" w:lineRule="exact"/>
        <w:ind w:firstLine="420"/>
        <w:jc w:val="both"/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</w:rPr>
      </w:pP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（十五）青光眼、视网膜、视神经疾病，不合格。陈旧性或稳定性眼底病，合格。</w:t>
      </w:r>
    </w:p>
    <w:p w:rsidR="00F15A4A" w:rsidRPr="00112C92" w:rsidRDefault="00ED23B1" w:rsidP="00112C92">
      <w:pPr>
        <w:pStyle w:val="a3"/>
        <w:widowControl/>
        <w:shd w:val="clear" w:color="auto" w:fill="FFFFFF"/>
        <w:spacing w:beforeAutospacing="0" w:afterAutospacing="0" w:line="580" w:lineRule="exact"/>
        <w:ind w:firstLine="420"/>
        <w:jc w:val="both"/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</w:rPr>
      </w:pP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（十六）双耳均有听力障碍，在佩戴助听器情况下，双耳在</w:t>
      </w: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3</w:t>
      </w: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米以内</w:t>
      </w:r>
      <w:proofErr w:type="gramStart"/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耳语仍</w:t>
      </w:r>
      <w:proofErr w:type="gramEnd"/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听不见者，不合格。</w:t>
      </w:r>
    </w:p>
    <w:p w:rsidR="00F15A4A" w:rsidRPr="00112C92" w:rsidRDefault="00ED23B1" w:rsidP="00112C92">
      <w:pPr>
        <w:pStyle w:val="a3"/>
        <w:widowControl/>
        <w:shd w:val="clear" w:color="auto" w:fill="FFFFFF"/>
        <w:spacing w:beforeAutospacing="0" w:afterAutospacing="0" w:line="580" w:lineRule="exact"/>
        <w:ind w:firstLine="420"/>
        <w:jc w:val="both"/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</w:rPr>
      </w:pP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（十七）四肢有一肢缺失或不能运动，借助辅助工具仍不能完成教学者，不合格。</w:t>
      </w:r>
    </w:p>
    <w:p w:rsidR="00F15A4A" w:rsidRPr="00112C92" w:rsidRDefault="00ED23B1" w:rsidP="00112C92">
      <w:pPr>
        <w:pStyle w:val="a3"/>
        <w:widowControl/>
        <w:shd w:val="clear" w:color="auto" w:fill="FFFFFF"/>
        <w:spacing w:beforeAutospacing="0" w:afterAutospacing="0" w:line="580" w:lineRule="exact"/>
        <w:ind w:firstLine="420"/>
        <w:jc w:val="both"/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</w:rPr>
      </w:pP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（十八）语言残疾或口腔有生理缺陷及耳、鼻、</w:t>
      </w:r>
      <w:proofErr w:type="gramStart"/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喉疾病</w:t>
      </w:r>
      <w:proofErr w:type="gramEnd"/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之一并妨碍发音者，不合格。</w:t>
      </w:r>
    </w:p>
    <w:p w:rsidR="00F15A4A" w:rsidRPr="00112C92" w:rsidRDefault="00ED23B1" w:rsidP="00112C92">
      <w:pPr>
        <w:pStyle w:val="a3"/>
        <w:widowControl/>
        <w:shd w:val="clear" w:color="auto" w:fill="FFFFFF"/>
        <w:spacing w:beforeAutospacing="0" w:afterAutospacing="0" w:line="580" w:lineRule="exact"/>
        <w:ind w:firstLine="420"/>
        <w:jc w:val="both"/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</w:rPr>
      </w:pP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（十九）面部有较大面积（</w:t>
      </w: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3</w:t>
      </w: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×</w:t>
      </w: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3</w:t>
      </w: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厘米）疤痕、血管瘤、白癜风、色素痣，或斜颈、面瘫、唇腭裂及其手术后遗症、一眼失明及五官先天或后天性残缺、畸形等情况，经修正和借助辅助工具仍严重影响面容者，幼儿园、小学教师资</w:t>
      </w: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格，不合格。</w:t>
      </w:r>
    </w:p>
    <w:p w:rsidR="00F15A4A" w:rsidRPr="00112C92" w:rsidRDefault="00ED23B1" w:rsidP="00112C92">
      <w:pPr>
        <w:pStyle w:val="a3"/>
        <w:widowControl/>
        <w:shd w:val="clear" w:color="auto" w:fill="FFFFFF"/>
        <w:spacing w:beforeAutospacing="0" w:afterAutospacing="0" w:line="580" w:lineRule="exact"/>
        <w:ind w:firstLine="420"/>
        <w:jc w:val="both"/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</w:rPr>
      </w:pP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（二十）申请幼儿园教师资格，淋球菌、梅毒螺旋体和妇科滴虫、外阴阴道假丝酵母菌（念球菌）检查阳性者，不合格。</w:t>
      </w:r>
    </w:p>
    <w:p w:rsidR="00F15A4A" w:rsidRPr="00112C92" w:rsidRDefault="00ED23B1" w:rsidP="00112C92">
      <w:pPr>
        <w:pStyle w:val="a3"/>
        <w:widowControl/>
        <w:shd w:val="clear" w:color="auto" w:fill="FFFFFF"/>
        <w:spacing w:beforeAutospacing="0" w:afterAutospacing="0" w:line="580" w:lineRule="exact"/>
        <w:ind w:firstLine="420"/>
        <w:jc w:val="both"/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</w:rPr>
      </w:pPr>
      <w:r w:rsidRPr="00112C92">
        <w:rPr>
          <w:rFonts w:ascii="宋体" w:eastAsia="宋体" w:hAnsi="宋体" w:cs="宋体" w:hint="eastAsia"/>
          <w:color w:val="000000" w:themeColor="text1"/>
          <w:spacing w:val="8"/>
          <w:sz w:val="32"/>
          <w:szCs w:val="32"/>
          <w:shd w:val="clear" w:color="auto" w:fill="FFFFFF"/>
        </w:rPr>
        <w:t> </w:t>
      </w:r>
      <w:r w:rsidRPr="00112C92">
        <w:rPr>
          <w:rStyle w:val="a4"/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三、体检机构</w:t>
      </w:r>
    </w:p>
    <w:p w:rsidR="00F15A4A" w:rsidRPr="00112C92" w:rsidRDefault="00ED23B1" w:rsidP="00112C92">
      <w:pPr>
        <w:pStyle w:val="a3"/>
        <w:widowControl/>
        <w:shd w:val="clear" w:color="auto" w:fill="FFFFFF"/>
        <w:spacing w:beforeAutospacing="0" w:afterAutospacing="0" w:line="580" w:lineRule="exact"/>
        <w:ind w:firstLine="420"/>
        <w:jc w:val="both"/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</w:rPr>
      </w:pPr>
      <w:r w:rsidRPr="00112C92">
        <w:rPr>
          <w:rFonts w:ascii="宋体" w:eastAsia="宋体" w:hAnsi="宋体" w:cs="宋体" w:hint="eastAsia"/>
          <w:color w:val="000000" w:themeColor="text1"/>
          <w:spacing w:val="8"/>
          <w:sz w:val="32"/>
          <w:szCs w:val="32"/>
          <w:shd w:val="clear" w:color="auto" w:fill="FFFFFF"/>
        </w:rPr>
        <w:t> </w:t>
      </w: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由各级教师资格认定机构指定的二级以上医院、体检中心负责体检。</w:t>
      </w:r>
    </w:p>
    <w:p w:rsidR="00F15A4A" w:rsidRPr="00112C92" w:rsidRDefault="00ED23B1" w:rsidP="00112C92">
      <w:pPr>
        <w:pStyle w:val="a3"/>
        <w:widowControl/>
        <w:shd w:val="clear" w:color="auto" w:fill="FFFFFF"/>
        <w:spacing w:beforeAutospacing="0" w:afterAutospacing="0" w:line="580" w:lineRule="exact"/>
        <w:ind w:firstLine="420"/>
        <w:jc w:val="both"/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</w:rPr>
      </w:pPr>
      <w:r w:rsidRPr="00112C92">
        <w:rPr>
          <w:rStyle w:val="a4"/>
          <w:rFonts w:ascii="宋体" w:eastAsia="宋体" w:hAnsi="宋体" w:cs="宋体" w:hint="eastAsia"/>
          <w:color w:val="000000" w:themeColor="text1"/>
          <w:spacing w:val="8"/>
          <w:sz w:val="32"/>
          <w:szCs w:val="32"/>
          <w:shd w:val="clear" w:color="auto" w:fill="FFFFFF"/>
        </w:rPr>
        <w:t> </w:t>
      </w:r>
      <w:r w:rsidRPr="00112C92">
        <w:rPr>
          <w:rStyle w:val="a4"/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四、体检要求</w:t>
      </w:r>
    </w:p>
    <w:p w:rsidR="00F15A4A" w:rsidRPr="00112C92" w:rsidRDefault="00ED23B1" w:rsidP="00112C92">
      <w:pPr>
        <w:pStyle w:val="a3"/>
        <w:widowControl/>
        <w:shd w:val="clear" w:color="auto" w:fill="FFFFFF"/>
        <w:spacing w:beforeAutospacing="0" w:afterAutospacing="0" w:line="580" w:lineRule="exact"/>
        <w:ind w:firstLine="420"/>
        <w:jc w:val="both"/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</w:rPr>
      </w:pP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lastRenderedPageBreak/>
        <w:t>（一）对申请认定教师资格者开展体检工作，是全面实施教师资格制度的重要环节。各级教师资格认定机构要高度重视、提高认识，切实做好宣传教育和组织工作，加大对体检工作的协调、指导、督促检查力度，及时负责地解决体检工作中出现的疑难问题，确保体检工作的顺利进行。</w:t>
      </w:r>
    </w:p>
    <w:p w:rsidR="00F15A4A" w:rsidRPr="00112C92" w:rsidRDefault="00ED23B1" w:rsidP="00112C92">
      <w:pPr>
        <w:pStyle w:val="a3"/>
        <w:widowControl/>
        <w:shd w:val="clear" w:color="auto" w:fill="FFFFFF"/>
        <w:spacing w:beforeAutospacing="0" w:afterAutospacing="0" w:line="580" w:lineRule="exact"/>
        <w:ind w:firstLine="420"/>
        <w:jc w:val="both"/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</w:rPr>
      </w:pP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（二）体检医院要指定一名副院长负责体检的具</w:t>
      </w: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体工作，并选调政治思想素质好、工作责任心强、作风正派、业务水平高的体检医师、护士和工作人员组成检查队伍。在每次体检前，应组织全体检查人员认真学习有关政策规定和“体检标准及办法”，进行必要的业务培训，制定相应的工作措施和奖惩制度。体检过程中，体检表、检验单必须由医院指定专人传递和集中保管。每项检查，应指定专人组织，逐个对照检查，以防漏检或作弊。</w:t>
      </w:r>
    </w:p>
    <w:p w:rsidR="00F15A4A" w:rsidRPr="00112C92" w:rsidRDefault="00ED23B1" w:rsidP="00112C92">
      <w:pPr>
        <w:pStyle w:val="a3"/>
        <w:widowControl/>
        <w:shd w:val="clear" w:color="auto" w:fill="FFFFFF"/>
        <w:spacing w:beforeAutospacing="0" w:afterAutospacing="0" w:line="580" w:lineRule="exact"/>
        <w:ind w:firstLine="420"/>
        <w:jc w:val="both"/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</w:rPr>
      </w:pP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（三）参加体检的各科医生对本科所检的项目负责，不得漏填或错填。发现阳性体征，一律如实记入体检表内，不得随意涂改。如确需更正的，应在被更改结果上横腰划一条横杆，使被更改</w:t>
      </w: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的字迹能清晰可见，然后在左边写上更改后的论断或数据，主检医生在更改后要签名，并加盖体检医院公章，以示负责。疾病名称、化验结果及体检结论，</w:t>
      </w:r>
      <w:proofErr w:type="gramStart"/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均应用</w:t>
      </w:r>
      <w:proofErr w:type="gramEnd"/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中文填写。</w:t>
      </w:r>
    </w:p>
    <w:p w:rsidR="00F15A4A" w:rsidRPr="00112C92" w:rsidRDefault="00ED23B1" w:rsidP="00112C92">
      <w:pPr>
        <w:pStyle w:val="a3"/>
        <w:widowControl/>
        <w:shd w:val="clear" w:color="auto" w:fill="FFFFFF"/>
        <w:spacing w:beforeAutospacing="0" w:afterAutospacing="0" w:line="580" w:lineRule="exact"/>
        <w:ind w:firstLine="420"/>
        <w:jc w:val="both"/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</w:rPr>
      </w:pP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（四）主检医师应及时综合各科检查结果，全面检查无误后，对照认定教师资格“体检标准”</w:t>
      </w:r>
      <w:proofErr w:type="gramStart"/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作出</w:t>
      </w:r>
      <w:proofErr w:type="gramEnd"/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“合格”或“不合格”的结论，填写在体检结论栏内。医院根据体检</w:t>
      </w: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lastRenderedPageBreak/>
        <w:t>综合情况，</w:t>
      </w:r>
      <w:proofErr w:type="gramStart"/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作出</w:t>
      </w:r>
      <w:proofErr w:type="gramEnd"/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“体检合格”或“体检不合格”的结论，由负责院长签字并加盖公章，填写在体检医院意见栏内。</w:t>
      </w:r>
    </w:p>
    <w:p w:rsidR="00F15A4A" w:rsidRPr="00112C92" w:rsidRDefault="00ED23B1" w:rsidP="00112C92">
      <w:pPr>
        <w:pStyle w:val="a3"/>
        <w:widowControl/>
        <w:shd w:val="clear" w:color="auto" w:fill="FFFFFF"/>
        <w:spacing w:beforeAutospacing="0" w:afterAutospacing="0" w:line="580" w:lineRule="exact"/>
        <w:ind w:firstLine="420"/>
        <w:jc w:val="both"/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</w:rPr>
      </w:pP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（五）体检中若发现有疑难问题，应采取集体会诊或进一步检查后再下结论。若因设备条件限制或会诊仍难判断者，应到教师</w:t>
      </w: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资格认定机构指定的医院复查。复查时，只限单科复查，并用原体检表。复查医院对体检医院的诊断结论否定时，要在诊断证明书上详注复查结果。申请人在其他医疗机构自行取得的任何体检材料，均不得作为当事人申请认定教师资格健康状况的依据。</w:t>
      </w:r>
    </w:p>
    <w:p w:rsidR="00F15A4A" w:rsidRPr="00112C92" w:rsidRDefault="00ED23B1" w:rsidP="00112C92">
      <w:pPr>
        <w:pStyle w:val="a3"/>
        <w:widowControl/>
        <w:shd w:val="clear" w:color="auto" w:fill="FFFFFF"/>
        <w:spacing w:beforeAutospacing="0" w:afterAutospacing="0" w:line="580" w:lineRule="exact"/>
        <w:ind w:firstLine="420"/>
        <w:jc w:val="both"/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</w:rPr>
      </w:pP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（六）对申请认定教师资格者进行体检是一项十分严肃的工作，体检医院必须做到思想认识到位，医务人员配置到位，医疗设备准备到位，做到客观公正、实事求是，确保体检结论准确、及时。对弄虚作假者，除取消当事人认定的教师资格外，对责任人要严肃处理。体检医院出现严重问题的，教师资格认定机构要及时取消其体</w:t>
      </w: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检资格并通报批评。</w:t>
      </w:r>
    </w:p>
    <w:p w:rsidR="00F15A4A" w:rsidRPr="00112C92" w:rsidRDefault="00ED23B1" w:rsidP="00112C92">
      <w:pPr>
        <w:pStyle w:val="a3"/>
        <w:widowControl/>
        <w:shd w:val="clear" w:color="auto" w:fill="FFFFFF"/>
        <w:spacing w:beforeAutospacing="0" w:afterAutospacing="0" w:line="580" w:lineRule="exact"/>
        <w:ind w:firstLine="420"/>
        <w:jc w:val="both"/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</w:rPr>
      </w:pPr>
      <w:r w:rsidRPr="00112C92">
        <w:rPr>
          <w:rFonts w:ascii="宋体" w:eastAsia="宋体" w:hAnsi="宋体" w:cs="宋体" w:hint="eastAsia"/>
          <w:color w:val="000000" w:themeColor="text1"/>
          <w:spacing w:val="8"/>
          <w:sz w:val="32"/>
          <w:szCs w:val="32"/>
          <w:shd w:val="clear" w:color="auto" w:fill="FFFFFF"/>
        </w:rPr>
        <w:t> </w:t>
      </w:r>
      <w:r w:rsidRPr="00112C92">
        <w:rPr>
          <w:rStyle w:val="a4"/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五、</w:t>
      </w: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对具有硕士研究生及以上学历层次者，或高等学校拟聘任任教人员申请认定高等学校教师资格，在部分体检项目标准的执行上可适当放宽，但必须委托相应的教师资格审查委员会审查通过。</w:t>
      </w:r>
    </w:p>
    <w:p w:rsidR="00F15A4A" w:rsidRPr="00112C92" w:rsidRDefault="00ED23B1" w:rsidP="00112C92">
      <w:pPr>
        <w:pStyle w:val="a3"/>
        <w:widowControl/>
        <w:shd w:val="clear" w:color="auto" w:fill="FFFFFF"/>
        <w:spacing w:beforeAutospacing="0" w:afterAutospacing="0" w:line="580" w:lineRule="exact"/>
        <w:ind w:firstLine="420"/>
        <w:jc w:val="both"/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</w:rPr>
      </w:pPr>
      <w:r w:rsidRPr="00112C92">
        <w:rPr>
          <w:rStyle w:val="a4"/>
          <w:rFonts w:ascii="宋体" w:eastAsia="宋体" w:hAnsi="宋体" w:cs="宋体" w:hint="eastAsia"/>
          <w:color w:val="000000" w:themeColor="text1"/>
          <w:spacing w:val="8"/>
          <w:sz w:val="32"/>
          <w:szCs w:val="32"/>
          <w:shd w:val="clear" w:color="auto" w:fill="FFFFFF"/>
        </w:rPr>
        <w:t> </w:t>
      </w:r>
      <w:r w:rsidRPr="00112C92">
        <w:rPr>
          <w:rStyle w:val="a4"/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六、</w:t>
      </w:r>
      <w:r w:rsidRPr="00112C92"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  <w:shd w:val="clear" w:color="auto" w:fill="FFFFFF"/>
        </w:rPr>
        <w:t>本办法自下发之日起执行，原办法自本办法实施之日起废止。本办法由宁夏回族自治区教育厅负责解释。</w:t>
      </w:r>
    </w:p>
    <w:p w:rsidR="00F15A4A" w:rsidRPr="00112C92" w:rsidRDefault="00ED23B1" w:rsidP="00112C92">
      <w:pPr>
        <w:pStyle w:val="a3"/>
        <w:widowControl/>
        <w:shd w:val="clear" w:color="auto" w:fill="FFFFFF"/>
        <w:spacing w:beforeAutospacing="0" w:afterAutospacing="0" w:line="580" w:lineRule="exact"/>
        <w:jc w:val="both"/>
        <w:rPr>
          <w:rFonts w:ascii="仿宋_GB2312" w:eastAsia="仿宋_GB2312" w:hAnsi="仿宋" w:cs="仿宋" w:hint="eastAsia"/>
          <w:color w:val="000000" w:themeColor="text1"/>
          <w:spacing w:val="8"/>
          <w:sz w:val="32"/>
          <w:szCs w:val="32"/>
        </w:rPr>
      </w:pPr>
      <w:r w:rsidRPr="00112C92">
        <w:rPr>
          <w:rFonts w:ascii="宋体" w:eastAsia="宋体" w:hAnsi="宋体" w:cs="宋体" w:hint="eastAsia"/>
          <w:color w:val="000000" w:themeColor="text1"/>
          <w:spacing w:val="8"/>
          <w:sz w:val="32"/>
          <w:szCs w:val="32"/>
          <w:shd w:val="clear" w:color="auto" w:fill="FFFFFF"/>
        </w:rPr>
        <w:t> </w:t>
      </w:r>
    </w:p>
    <w:sectPr w:rsidR="00F15A4A" w:rsidRPr="00112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636E5"/>
    <w:rsid w:val="00112C92"/>
    <w:rsid w:val="00ED23B1"/>
    <w:rsid w:val="00F15A4A"/>
    <w:rsid w:val="53C6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354</Words>
  <Characters>2020</Characters>
  <Application>Microsoft Office Word</Application>
  <DocSecurity>0</DocSecurity>
  <Lines>16</Lines>
  <Paragraphs>4</Paragraphs>
  <ScaleCrop>false</ScaleCrop>
  <Company>001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lin</cp:lastModifiedBy>
  <cp:revision>6</cp:revision>
  <dcterms:created xsi:type="dcterms:W3CDTF">2019-04-01T08:32:00Z</dcterms:created>
  <dcterms:modified xsi:type="dcterms:W3CDTF">2019-04-03T03:07:00Z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